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91D9" w14:textId="77777777" w:rsidR="00162A4A" w:rsidRDefault="00162A4A">
      <w:pPr>
        <w:pStyle w:val="BodyText"/>
        <w:rPr>
          <w:rFonts w:ascii="Times New Roman"/>
        </w:rPr>
      </w:pPr>
    </w:p>
    <w:p w14:paraId="13011BEF" w14:textId="77777777" w:rsidR="00162A4A" w:rsidRPr="009D4E69" w:rsidRDefault="00722586">
      <w:pPr>
        <w:pStyle w:val="BodyText"/>
        <w:spacing w:before="56"/>
        <w:ind w:left="200"/>
        <w:rPr>
          <w:i/>
          <w:iCs/>
        </w:rPr>
      </w:pPr>
      <w:r w:rsidRPr="009D4E69">
        <w:rPr>
          <w:i/>
          <w:iCs/>
        </w:rPr>
        <w:t>If you are part of a pharmacy group or multiple, please liaise with your company managers/head office as necessary.</w:t>
      </w:r>
    </w:p>
    <w:p w14:paraId="2C995B18" w14:textId="77777777" w:rsidR="00162A4A" w:rsidRDefault="00162A4A">
      <w:pPr>
        <w:pStyle w:val="BodyText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1843"/>
        <w:gridCol w:w="1559"/>
        <w:gridCol w:w="3544"/>
        <w:gridCol w:w="1764"/>
      </w:tblGrid>
      <w:tr w:rsidR="00C7358F" w14:paraId="2225A6AC" w14:textId="77777777" w:rsidTr="00AD1DE7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792FD098" w14:textId="77777777" w:rsidR="00C7358F" w:rsidRPr="00C7358F" w:rsidRDefault="00C7358F" w:rsidP="00C7358F">
            <w:pPr>
              <w:pStyle w:val="TableParagraph"/>
              <w:spacing w:before="133"/>
              <w:ind w:left="388"/>
              <w:rPr>
                <w:b/>
                <w:color w:val="FFFFFF"/>
              </w:rPr>
            </w:pPr>
            <w:r w:rsidRPr="00C7358F">
              <w:rPr>
                <w:b/>
                <w:color w:val="FFFFFF"/>
              </w:rPr>
              <w:t>SUBJECT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3A625313" w14:textId="77777777" w:rsidR="00C7358F" w:rsidRPr="00C7358F" w:rsidRDefault="00C7358F" w:rsidP="00C7358F">
            <w:pPr>
              <w:pStyle w:val="TableParagraph"/>
              <w:spacing w:before="147"/>
              <w:ind w:left="155"/>
              <w:rPr>
                <w:b/>
                <w:color w:val="FFFFFF"/>
                <w:sz w:val="20"/>
              </w:rPr>
            </w:pPr>
            <w:r w:rsidRPr="00C7358F">
              <w:rPr>
                <w:b/>
                <w:color w:val="FFFFFF"/>
                <w:sz w:val="20"/>
              </w:rPr>
              <w:t>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6919E37B" w14:textId="77777777" w:rsidR="00C7358F" w:rsidRPr="00C7358F" w:rsidRDefault="00C7358F" w:rsidP="00C7358F">
            <w:pPr>
              <w:pStyle w:val="TableParagraph"/>
              <w:spacing w:before="147"/>
              <w:ind w:left="217"/>
              <w:rPr>
                <w:b/>
                <w:color w:val="FFFFFF"/>
                <w:sz w:val="20"/>
              </w:rPr>
            </w:pPr>
            <w:r w:rsidRPr="00C7358F">
              <w:rPr>
                <w:b/>
                <w:color w:val="FFFFFF"/>
                <w:sz w:val="20"/>
              </w:rPr>
              <w:t>DEADLINE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2138CEE3" w14:textId="77777777" w:rsidR="00C7358F" w:rsidRPr="00C7358F" w:rsidRDefault="00C7358F" w:rsidP="00AD1DE7">
            <w:pPr>
              <w:pStyle w:val="TableParagraph"/>
              <w:spacing w:before="133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ACTIONS</w:t>
            </w:r>
            <w:r w:rsidRPr="00C7358F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 w:rsidRPr="00C7358F">
              <w:rPr>
                <w:b/>
                <w:color w:val="FFFFFF"/>
              </w:rPr>
              <w:t xml:space="preserve"> LINKS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1B658ED8" w14:textId="77777777" w:rsidR="00C7358F" w:rsidRPr="00C7358F" w:rsidRDefault="00C7358F" w:rsidP="00C7358F">
            <w:pPr>
              <w:pStyle w:val="TableParagraph"/>
              <w:spacing w:line="268" w:lineRule="exact"/>
              <w:ind w:left="18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TICK WHEN </w:t>
            </w:r>
            <w:r w:rsidRPr="00C7358F">
              <w:rPr>
                <w:b/>
                <w:color w:val="FFFFFF"/>
              </w:rPr>
              <w:t>COMPLETED</w:t>
            </w:r>
          </w:p>
        </w:tc>
      </w:tr>
      <w:tr w:rsidR="00C7358F" w14:paraId="0CFBECB2" w14:textId="77777777" w:rsidTr="00C7358F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B134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Bank Holidays Rota Claims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F447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2035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Within 28 days of the date of the </w:t>
            </w:r>
            <w:proofErr w:type="spellStart"/>
            <w:r w:rsidRPr="00C7358F">
              <w:rPr>
                <w:color w:val="000000" w:themeColor="text1"/>
              </w:rPr>
              <w:t>rota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A25F" w14:textId="77777777" w:rsidR="00AD1DE7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If you were/are directed to open over the Bank Holiday</w:t>
            </w:r>
            <w:r w:rsidR="00AD1DE7">
              <w:rPr>
                <w:color w:val="000000" w:themeColor="text1"/>
              </w:rPr>
              <w:t xml:space="preserve"> period</w:t>
            </w:r>
            <w:r w:rsidRPr="00C7358F">
              <w:rPr>
                <w:color w:val="000000" w:themeColor="text1"/>
              </w:rPr>
              <w:t xml:space="preserve">, please remember to claim your payment within 28 days of the date of the </w:t>
            </w:r>
            <w:proofErr w:type="spellStart"/>
            <w:r w:rsidRPr="00C7358F">
              <w:rPr>
                <w:color w:val="000000" w:themeColor="text1"/>
              </w:rPr>
              <w:t>rota</w:t>
            </w:r>
            <w:proofErr w:type="spellEnd"/>
            <w:r w:rsidRPr="00C7358F">
              <w:rPr>
                <w:color w:val="000000" w:themeColor="text1"/>
              </w:rPr>
              <w:t xml:space="preserve">. </w:t>
            </w:r>
          </w:p>
          <w:p w14:paraId="6ADC77FA" w14:textId="00BAFA1C" w:rsidR="00C7358F" w:rsidRPr="00AD1DE7" w:rsidRDefault="00C7358F" w:rsidP="00C7358F">
            <w:pPr>
              <w:pStyle w:val="TableParagraph"/>
              <w:ind w:left="107" w:right="239"/>
              <w:rPr>
                <w:b/>
                <w:bCs/>
                <w:color w:val="000000" w:themeColor="text1"/>
              </w:rPr>
            </w:pPr>
            <w:r w:rsidRPr="00AD1DE7">
              <w:rPr>
                <w:b/>
                <w:bCs/>
                <w:color w:val="000000" w:themeColor="text1"/>
              </w:rPr>
              <w:t>Please note:</w:t>
            </w:r>
          </w:p>
          <w:p w14:paraId="6E2C800F" w14:textId="44019883" w:rsidR="00C7358F" w:rsidRPr="00C7358F" w:rsidRDefault="00C7358F" w:rsidP="007C27F6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Rota claims should now be made by completing the new ‘Directed Rota Claim Form’ on PharmOutcomes.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B5B0" w14:textId="77777777" w:rsidR="00C7358F" w:rsidRPr="00C7358F" w:rsidRDefault="00C7358F" w:rsidP="00C7358F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C7358F" w14:paraId="46D0DE55" w14:textId="77777777" w:rsidTr="00AD1DE7">
        <w:trPr>
          <w:trHeight w:val="332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978B" w14:textId="66B084EB" w:rsidR="00C7358F" w:rsidRPr="00C7358F" w:rsidRDefault="008A1251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8A1251">
              <w:rPr>
                <w:color w:val="000000" w:themeColor="text1"/>
              </w:rPr>
              <w:t>CPAF Questionnaire 2023-2024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6A64" w14:textId="0B31BA67" w:rsidR="00C7358F" w:rsidRPr="00C7358F" w:rsidRDefault="008A1251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6653" w14:textId="1276D1B6" w:rsidR="00C7358F" w:rsidRPr="00C7358F" w:rsidRDefault="008A1251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8A1251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>– 20</w:t>
            </w:r>
            <w:r w:rsidRPr="008A125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July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93D3" w14:textId="420F0F5E" w:rsidR="008A1251" w:rsidRPr="008A1251" w:rsidRDefault="008A1251" w:rsidP="00AD1DE7">
            <w:pPr>
              <w:pStyle w:val="TableParagraph"/>
              <w:widowControl/>
              <w:tabs>
                <w:tab w:val="left" w:pos="270"/>
              </w:tabs>
              <w:suppressAutoHyphens/>
              <w:autoSpaceDE/>
              <w:spacing w:line="264" w:lineRule="exact"/>
              <w:ind w:left="107" w:right="239"/>
              <w:textAlignment w:val="baseline"/>
              <w:rPr>
                <w:color w:val="000000" w:themeColor="text1"/>
              </w:rPr>
            </w:pPr>
            <w:r w:rsidRPr="008A1251">
              <w:rPr>
                <w:color w:val="000000" w:themeColor="text1"/>
              </w:rPr>
              <w:t xml:space="preserve">A copy of the 2023/24 questionnaire will be made available on the NHSBSA website to view in advance of the go-live date on our </w:t>
            </w:r>
            <w:hyperlink r:id="rId7" w:history="1">
              <w:r>
                <w:rPr>
                  <w:rStyle w:val="Hyperlink"/>
                </w:rPr>
                <w:t>Community Pharmacy Assurance Framework (CPAF) | NHSBSA</w:t>
              </w:r>
            </w:hyperlink>
          </w:p>
          <w:p w14:paraId="1F49A2A3" w14:textId="103072A3" w:rsidR="00C7358F" w:rsidRPr="00AD1DE7" w:rsidRDefault="00AD1DE7" w:rsidP="007C27F6">
            <w:pPr>
              <w:pStyle w:val="TableParagraph"/>
              <w:ind w:left="107" w:right="239"/>
              <w:rPr>
                <w:i/>
                <w:iCs/>
                <w:color w:val="000000" w:themeColor="text1"/>
              </w:rPr>
            </w:pPr>
            <w:r w:rsidRPr="00AD1DE7">
              <w:rPr>
                <w:i/>
                <w:iCs/>
                <w:color w:val="000000" w:themeColor="text1"/>
              </w:rPr>
              <w:t xml:space="preserve">NHS England has not made any changes to this year's CPAF </w:t>
            </w:r>
            <w:r w:rsidR="00D70A8A" w:rsidRPr="00AD1DE7">
              <w:rPr>
                <w:i/>
                <w:iCs/>
                <w:color w:val="000000" w:themeColor="text1"/>
              </w:rPr>
              <w:t>questions,</w:t>
            </w:r>
            <w:r w:rsidRPr="00AD1DE7">
              <w:rPr>
                <w:i/>
                <w:iCs/>
                <w:color w:val="000000" w:themeColor="text1"/>
              </w:rPr>
              <w:t xml:space="preserve"> so they are the same as the ones used assess compliance in 2022/23.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016F" w14:textId="77777777" w:rsidR="00C7358F" w:rsidRPr="00C7358F" w:rsidRDefault="00C7358F" w:rsidP="00C7358F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7E69AC3E" w14:textId="77777777" w:rsidTr="00FD6A52">
        <w:trPr>
          <w:trHeight w:val="11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2ABB" w14:textId="73791E06" w:rsidR="00FD6A52" w:rsidRPr="008A1251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DoS PHARMACY HOURS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2944" w14:textId="75B0272D" w:rsidR="00FD6A52" w:rsidRPr="00D70A8A" w:rsidRDefault="00FD6A52" w:rsidP="00FD6A52">
            <w:pPr>
              <w:pStyle w:val="TableParagraph"/>
              <w:ind w:left="107" w:right="239"/>
              <w:rPr>
                <w:rFonts w:asciiTheme="minorHAnsi" w:hAnsiTheme="minorHAnsi" w:cstheme="minorHAnsi"/>
              </w:rPr>
            </w:pPr>
            <w:r w:rsidRPr="00C7358F"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EDAC" w14:textId="3201C65D" w:rsidR="00FD6A52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FD6A52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July – 30</w:t>
            </w:r>
            <w:r w:rsidRPr="00FD6A52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September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08FF" w14:textId="77777777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Pharmacies must ensure there is a comprehensive and accurate profile for their pharmacy in</w:t>
            </w:r>
          </w:p>
          <w:p w14:paraId="05C1EDB1" w14:textId="77777777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the </w:t>
            </w:r>
            <w:hyperlink r:id="rId8" w:history="1">
              <w:r w:rsidRPr="00C7358F">
                <w:t>Directory of Services (DoS). Information</w:t>
              </w:r>
            </w:hyperlink>
            <w:hyperlink r:id="rId9" w:history="1">
              <w:r w:rsidRPr="00C7358F">
                <w:t xml:space="preserve"> </w:t>
              </w:r>
            </w:hyperlink>
            <w:hyperlink r:id="rId10" w:history="1">
              <w:r w:rsidRPr="00C7358F">
                <w:t>contained</w:t>
              </w:r>
            </w:hyperlink>
            <w:hyperlink r:id="rId11" w:history="1">
              <w:r w:rsidRPr="00C7358F">
                <w:t xml:space="preserve"> </w:t>
              </w:r>
            </w:hyperlink>
            <w:hyperlink r:id="rId12" w:history="1">
              <w:r w:rsidRPr="00C7358F">
                <w:t>in</w:t>
              </w:r>
            </w:hyperlink>
            <w:hyperlink r:id="rId13" w:history="1">
              <w:r w:rsidRPr="00C7358F">
                <w:t xml:space="preserve"> </w:t>
              </w:r>
            </w:hyperlink>
            <w:hyperlink r:id="rId14" w:history="1">
              <w:r w:rsidRPr="00C7358F">
                <w:t>DoS</w:t>
              </w:r>
            </w:hyperlink>
            <w:hyperlink r:id="rId15" w:history="1">
              <w:r w:rsidRPr="00C7358F">
                <w:t xml:space="preserve"> </w:t>
              </w:r>
            </w:hyperlink>
            <w:r w:rsidRPr="00C7358F">
              <w:rPr>
                <w:color w:val="000000" w:themeColor="text1"/>
              </w:rPr>
              <w:t>at least once each quarter of</w:t>
            </w:r>
          </w:p>
          <w:p w14:paraId="7BC8449D" w14:textId="77777777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the financial year. The financial quarters are:</w:t>
            </w:r>
          </w:p>
          <w:p w14:paraId="4CFD2668" w14:textId="77777777" w:rsidR="00FD6A52" w:rsidRPr="00C7358F" w:rsidRDefault="00FD6A52" w:rsidP="00FD6A52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spacing w:line="264" w:lineRule="exact"/>
              <w:ind w:left="107" w:right="239"/>
              <w:textAlignment w:val="baseline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1st April to 30th June</w:t>
            </w:r>
          </w:p>
          <w:p w14:paraId="26B748DD" w14:textId="77777777" w:rsidR="00FD6A52" w:rsidRPr="00FD6A52" w:rsidRDefault="00FD6A52" w:rsidP="00FD6A52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spacing w:line="265" w:lineRule="exact"/>
              <w:ind w:left="107" w:right="239"/>
              <w:textAlignment w:val="baseline"/>
              <w:rPr>
                <w:color w:val="000000" w:themeColor="text1"/>
                <w:highlight w:val="yellow"/>
              </w:rPr>
            </w:pPr>
            <w:r w:rsidRPr="00FD6A52">
              <w:rPr>
                <w:color w:val="000000" w:themeColor="text1"/>
                <w:highlight w:val="yellow"/>
              </w:rPr>
              <w:t>1st July to 30th September</w:t>
            </w:r>
          </w:p>
          <w:p w14:paraId="6072FB08" w14:textId="77777777" w:rsidR="00FD6A52" w:rsidRPr="00C7358F" w:rsidRDefault="00FD6A52" w:rsidP="00FD6A52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ind w:left="107" w:right="239"/>
              <w:textAlignment w:val="baseline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1st October to 31st December</w:t>
            </w:r>
          </w:p>
          <w:p w14:paraId="6DF09C66" w14:textId="36155D50" w:rsidR="00FD6A52" w:rsidRPr="00770E2F" w:rsidRDefault="00FD6A52" w:rsidP="00FD6A52">
            <w:pPr>
              <w:pStyle w:val="TableParagraph"/>
              <w:widowControl/>
              <w:tabs>
                <w:tab w:val="left" w:pos="270"/>
              </w:tabs>
              <w:suppressAutoHyphens/>
              <w:autoSpaceDE/>
              <w:spacing w:line="264" w:lineRule="exact"/>
              <w:ind w:left="107" w:right="239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C7358F">
              <w:rPr>
                <w:color w:val="000000" w:themeColor="text1"/>
              </w:rPr>
              <w:t>1st January to 31st March.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E8BE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2A9557B4" w14:textId="77777777" w:rsidTr="00FD6A52">
        <w:trPr>
          <w:trHeight w:val="41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F823" w14:textId="6123E91A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940A42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ommunity Pharmacist Consultation Service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0A31" w14:textId="19453A42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Pharmacy Income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ADE0" w14:textId="727D0ADE" w:rsidR="00FD6A52" w:rsidRPr="00940A42" w:rsidRDefault="00FD6A52" w:rsidP="00FD6A52">
            <w:pPr>
              <w:pStyle w:val="Heading1"/>
              <w:spacing w:before="0" w:after="161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FD6A52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day of the following month  </w:t>
            </w:r>
          </w:p>
          <w:p w14:paraId="4146CB79" w14:textId="77777777" w:rsidR="00FD6A52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BA58" w14:textId="21861151" w:rsidR="00FD6A52" w:rsidRPr="00FD6A52" w:rsidRDefault="00FD6A52" w:rsidP="00FD6A52">
            <w:pPr>
              <w:pStyle w:val="TableParagraph"/>
              <w:ind w:left="107" w:right="239"/>
              <w:rPr>
                <w:rFonts w:asciiTheme="minorHAnsi" w:hAnsiTheme="minorHAnsi" w:cstheme="minorHAnsi"/>
              </w:rPr>
            </w:pPr>
            <w:r w:rsidRPr="00FD6A52">
              <w:rPr>
                <w:rFonts w:asciiTheme="minorHAnsi" w:hAnsiTheme="minorHAnsi" w:cstheme="minorHAnsi"/>
              </w:rPr>
              <w:t>Claims for payments for this service will automatically be added to MYS using the Application Programme Interface (API) between the CPCS IT system and the NHSBSA.)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6A52">
              <w:rPr>
                <w:rFonts w:asciiTheme="minorHAnsi" w:hAnsiTheme="minorHAnsi" w:cstheme="minorHAnsi"/>
              </w:rPr>
              <w:t xml:space="preserve">Find out more on the </w:t>
            </w:r>
            <w:hyperlink r:id="rId16" w:history="1">
              <w:r w:rsidRPr="00FD6A52">
                <w:rPr>
                  <w:rStyle w:val="Hyperlink"/>
                  <w:rFonts w:asciiTheme="minorHAnsi" w:hAnsiTheme="minorHAnsi" w:cstheme="minorHAnsi"/>
                  <w:color w:val="auto"/>
                </w:rPr>
                <w:t>PSNC website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B690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128D3B47" w14:textId="77777777" w:rsidTr="00AD1DE7">
        <w:trPr>
          <w:trHeight w:val="168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21C8" w14:textId="2D55BE3E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Top tips to claim for and reconcile SSP payments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BB30" w14:textId="719E88C5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Pharmacy Income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0FDB" w14:textId="77777777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224B" w14:textId="597DA2CF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PSNC understands that a large number SSP claims continue to be deemed invalid by the NHSBSA due </w:t>
            </w:r>
            <w:r>
              <w:rPr>
                <w:color w:val="000000" w:themeColor="text1"/>
              </w:rPr>
              <w:t xml:space="preserve">to </w:t>
            </w:r>
            <w:r w:rsidRPr="00C7358F">
              <w:rPr>
                <w:color w:val="000000" w:themeColor="text1"/>
              </w:rPr>
              <w:t xml:space="preserve">incorrect endorsements applied by PMR systems and/or pharmacy staff. </w:t>
            </w:r>
            <w:r>
              <w:rPr>
                <w:color w:val="000000" w:themeColor="text1"/>
              </w:rPr>
              <w:t xml:space="preserve">For support visit </w:t>
            </w:r>
            <w:hyperlink r:id="rId17" w:history="1">
              <w:r w:rsidRPr="00AD1DE7">
                <w:rPr>
                  <w:rStyle w:val="Hyperlink"/>
                </w:rPr>
                <w:t>CPE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7A01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630FB668" w14:textId="77777777" w:rsidTr="00FD6A52">
        <w:trPr>
          <w:trHeight w:val="141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C096" w14:textId="637332B6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Mailing List and WhatsApp group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1E60" w14:textId="556D4B14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0138" w14:textId="5CE62BBC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 NOW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9730" w14:textId="77777777" w:rsidR="00FD6A52" w:rsidRDefault="00FD6A52" w:rsidP="00FD6A52">
            <w:pPr>
              <w:pStyle w:val="TableParagraph"/>
              <w:ind w:left="107" w:right="239"/>
            </w:pPr>
            <w:r>
              <w:t xml:space="preserve">Encourage your Locum and Relief Pharmacists to join our mailing list to ensure they are up to date with the latest news and local updates. </w:t>
            </w:r>
          </w:p>
          <w:p w14:paraId="3E8EB1F6" w14:textId="29B657E2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 xml:space="preserve">Please contact Rajshri, Chief Officer.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0483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5A1451EF" w14:textId="77777777" w:rsidTr="00AD1DE7">
        <w:trPr>
          <w:trHeight w:val="141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E5EB" w14:textId="77777777" w:rsidR="00FD6A52" w:rsidRPr="00E411A7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E411A7">
              <w:rPr>
                <w:color w:val="000000" w:themeColor="text1"/>
              </w:rPr>
              <w:t>Alcohol Awareness Week</w:t>
            </w:r>
          </w:p>
          <w:p w14:paraId="556E5C38" w14:textId="38012080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C1B7" w14:textId="70FF4007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Pharmacy Information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8C32" w14:textId="26DC2177" w:rsidR="00FD6A52" w:rsidRPr="00E411A7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E411A7">
              <w:rPr>
                <w:color w:val="000000" w:themeColor="text1"/>
              </w:rPr>
              <w:t>3</w:t>
            </w:r>
            <w:r w:rsidR="009D4E69" w:rsidRPr="009D4E69">
              <w:rPr>
                <w:color w:val="000000" w:themeColor="text1"/>
                <w:vertAlign w:val="superscript"/>
              </w:rPr>
              <w:t>rd</w:t>
            </w:r>
            <w:r w:rsidR="009D4E69">
              <w:rPr>
                <w:color w:val="000000" w:themeColor="text1"/>
              </w:rPr>
              <w:t xml:space="preserve"> </w:t>
            </w:r>
            <w:r w:rsidRPr="00E411A7">
              <w:rPr>
                <w:color w:val="000000" w:themeColor="text1"/>
              </w:rPr>
              <w:t>-</w:t>
            </w:r>
            <w:r w:rsidR="009D4E69">
              <w:rPr>
                <w:color w:val="000000" w:themeColor="text1"/>
              </w:rPr>
              <w:t xml:space="preserve"> </w:t>
            </w:r>
            <w:r w:rsidRPr="00E411A7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th</w:t>
            </w:r>
            <w:r w:rsidRPr="00E411A7">
              <w:rPr>
                <w:color w:val="000000" w:themeColor="text1"/>
              </w:rPr>
              <w:t xml:space="preserve"> July 2023</w:t>
            </w:r>
          </w:p>
          <w:p w14:paraId="4E183623" w14:textId="3D4D717B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BD51" w14:textId="77777777" w:rsidR="00FD6A52" w:rsidRPr="00E411A7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E411A7">
              <w:rPr>
                <w:color w:val="000000" w:themeColor="text1"/>
              </w:rPr>
              <w:t>A chance for the UK to get thinking about drinking. It’s a week of awareness-raising, campaigning for change, and more.</w:t>
            </w:r>
          </w:p>
          <w:p w14:paraId="34CAD5EC" w14:textId="77777777" w:rsidR="00FD6A52" w:rsidRPr="00E411A7" w:rsidRDefault="00722586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hyperlink r:id="rId18" w:history="1">
              <w:r w:rsidR="00FD6A52" w:rsidRPr="00E411A7">
                <w:rPr>
                  <w:color w:val="000000" w:themeColor="text1"/>
                </w:rPr>
                <w:t>Alcohol Change</w:t>
              </w:r>
            </w:hyperlink>
          </w:p>
          <w:p w14:paraId="11E1C073" w14:textId="3E682B2F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A630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3804D8B7" w14:textId="77777777" w:rsidTr="00033BE1">
        <w:trPr>
          <w:trHeight w:val="98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EA5D" w14:textId="2663B414" w:rsidR="00FD6A52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World Drowning Prevention 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E1CF" w14:textId="62DB41CF" w:rsidR="00FD6A52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Pharmacy Information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6484" w14:textId="1D6A9A10" w:rsidR="00FD6A52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09476A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July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FD22" w14:textId="4C4A8B50" w:rsidR="00FD6A52" w:rsidRPr="00033BE1" w:rsidRDefault="00722586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hyperlink r:id="rId19" w:history="1">
              <w:r w:rsidR="00FD6A52">
                <w:rPr>
                  <w:rStyle w:val="Hyperlink"/>
                </w:rPr>
                <w:t>World Drowning Prevention Day 2023 (who.int)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0020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9D4E69" w14:paraId="2929682C" w14:textId="77777777" w:rsidTr="00A80CD5">
        <w:trPr>
          <w:trHeight w:val="980"/>
        </w:trPr>
        <w:tc>
          <w:tcPr>
            <w:tcW w:w="1780" w:type="dxa"/>
          </w:tcPr>
          <w:p w14:paraId="78796384" w14:textId="7398AF2A" w:rsidR="009D4E69" w:rsidRDefault="009D4E69" w:rsidP="009D4E69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>Calendar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national campaigns</w:t>
            </w:r>
          </w:p>
        </w:tc>
        <w:tc>
          <w:tcPr>
            <w:tcW w:w="1843" w:type="dxa"/>
          </w:tcPr>
          <w:p w14:paraId="63EBABF9" w14:textId="4384C895" w:rsidR="009D4E69" w:rsidRDefault="009D4E69" w:rsidP="009D4E69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spacing w:val="-2"/>
              </w:rPr>
              <w:t>Contractual requirement</w:t>
            </w:r>
          </w:p>
        </w:tc>
        <w:tc>
          <w:tcPr>
            <w:tcW w:w="1559" w:type="dxa"/>
          </w:tcPr>
          <w:p w14:paraId="63315462" w14:textId="580FCC60" w:rsidR="009D4E69" w:rsidRDefault="009D4E69" w:rsidP="009D4E69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spacing w:val="-2"/>
              </w:rPr>
              <w:t>Reminder</w:t>
            </w:r>
          </w:p>
        </w:tc>
        <w:tc>
          <w:tcPr>
            <w:tcW w:w="3544" w:type="dxa"/>
          </w:tcPr>
          <w:p w14:paraId="767F2723" w14:textId="71206D51" w:rsidR="009D4E69" w:rsidRDefault="00722586" w:rsidP="009D4E69">
            <w:pPr>
              <w:pStyle w:val="TableParagraph"/>
              <w:ind w:left="107" w:right="239"/>
            </w:pPr>
            <w:hyperlink r:id="rId20">
              <w:r w:rsidR="009D4E69">
                <w:rPr>
                  <w:color w:val="0461C1"/>
                  <w:u w:val="single" w:color="0461C1"/>
                </w:rPr>
                <w:t>Please</w:t>
              </w:r>
              <w:r w:rsidR="009D4E69">
                <w:rPr>
                  <w:color w:val="0461C1"/>
                  <w:spacing w:val="-9"/>
                  <w:u w:val="single" w:color="0461C1"/>
                </w:rPr>
                <w:t xml:space="preserve"> </w:t>
              </w:r>
              <w:r w:rsidR="009D4E69">
                <w:rPr>
                  <w:color w:val="0461C1"/>
                  <w:u w:val="single" w:color="0461C1"/>
                </w:rPr>
                <w:t>find</w:t>
              </w:r>
              <w:r w:rsidR="009D4E69">
                <w:rPr>
                  <w:color w:val="0461C1"/>
                  <w:spacing w:val="-10"/>
                  <w:u w:val="single" w:color="0461C1"/>
                </w:rPr>
                <w:t xml:space="preserve"> </w:t>
              </w:r>
              <w:r w:rsidR="009D4E69">
                <w:rPr>
                  <w:color w:val="0461C1"/>
                  <w:u w:val="single" w:color="0461C1"/>
                </w:rPr>
                <w:t>here</w:t>
              </w:r>
            </w:hyperlink>
            <w:r w:rsidR="009D4E69">
              <w:rPr>
                <w:color w:val="0461C1"/>
                <w:spacing w:val="-10"/>
              </w:rPr>
              <w:t xml:space="preserve"> </w:t>
            </w:r>
            <w:r w:rsidR="009D4E69">
              <w:t>National</w:t>
            </w:r>
            <w:r w:rsidR="009D4E69">
              <w:rPr>
                <w:spacing w:val="-9"/>
              </w:rPr>
              <w:t xml:space="preserve"> </w:t>
            </w:r>
            <w:r w:rsidR="009D4E69">
              <w:t>campaigns, awards and awareness</w:t>
            </w:r>
            <w:r w:rsidR="009D4E69">
              <w:rPr>
                <w:spacing w:val="-7"/>
              </w:rPr>
              <w:t xml:space="preserve"> </w:t>
            </w:r>
            <w:r w:rsidR="009D4E69">
              <w:t>days</w:t>
            </w:r>
            <w:r w:rsidR="009D4E69">
              <w:rPr>
                <w:spacing w:val="-9"/>
              </w:rPr>
              <w:t xml:space="preserve"> </w:t>
            </w:r>
            <w:r w:rsidR="009D4E69">
              <w:t>to</w:t>
            </w:r>
            <w:r w:rsidR="009D4E69">
              <w:rPr>
                <w:spacing w:val="-6"/>
              </w:rPr>
              <w:t xml:space="preserve"> </w:t>
            </w:r>
            <w:r w:rsidR="009D4E69">
              <w:t>help</w:t>
            </w:r>
            <w:r w:rsidR="009D4E69">
              <w:rPr>
                <w:spacing w:val="-10"/>
              </w:rPr>
              <w:t xml:space="preserve"> </w:t>
            </w:r>
            <w:r w:rsidR="009D4E69">
              <w:t>you</w:t>
            </w:r>
            <w:r w:rsidR="009D4E69">
              <w:rPr>
                <w:spacing w:val="-8"/>
              </w:rPr>
              <w:t xml:space="preserve"> </w:t>
            </w:r>
            <w:r w:rsidR="009D4E69">
              <w:t>plan activities for the year.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6D5E" w14:textId="77777777" w:rsidR="009D4E69" w:rsidRPr="00C7358F" w:rsidRDefault="009D4E69" w:rsidP="009D4E69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</w:tbl>
    <w:p w14:paraId="255E33DB" w14:textId="77777777" w:rsidR="00162A4A" w:rsidRDefault="00162A4A">
      <w:pPr>
        <w:rPr>
          <w:rFonts w:ascii="Times New Roman"/>
        </w:rPr>
      </w:pPr>
    </w:p>
    <w:p w14:paraId="53E0C2F4" w14:textId="77777777" w:rsidR="00AD1DE7" w:rsidRDefault="00AD1DE7" w:rsidP="00515869">
      <w:pPr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AD1DE7" w14:paraId="346728EE" w14:textId="77777777" w:rsidTr="00AD1DE7">
        <w:tc>
          <w:tcPr>
            <w:tcW w:w="10800" w:type="dxa"/>
            <w:gridSpan w:val="2"/>
            <w:shd w:val="clear" w:color="auto" w:fill="0072CE"/>
          </w:tcPr>
          <w:p w14:paraId="245B2EFE" w14:textId="492F98AA" w:rsidR="00AD1DE7" w:rsidRPr="00AD1DE7" w:rsidRDefault="00AD1DE7" w:rsidP="00BE1CD9">
            <w:pPr>
              <w:pStyle w:val="BodyText"/>
              <w:spacing w:before="72"/>
              <w:ind w:left="143"/>
              <w:jc w:val="center"/>
              <w:rPr>
                <w:b/>
                <w:bCs/>
                <w:sz w:val="28"/>
                <w:szCs w:val="28"/>
              </w:rPr>
            </w:pPr>
            <w:r w:rsidRPr="00AD1DE7">
              <w:rPr>
                <w:b/>
                <w:bCs/>
                <w:sz w:val="28"/>
                <w:szCs w:val="28"/>
              </w:rPr>
              <w:t>If</w:t>
            </w:r>
            <w:r w:rsidRPr="00AD1DE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you</w:t>
            </w:r>
            <w:r w:rsidRPr="00AD1DE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require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additional</w:t>
            </w:r>
            <w:r w:rsidRPr="00AD1DE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support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from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the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FD6A52">
              <w:rPr>
                <w:b/>
                <w:bCs/>
                <w:spacing w:val="-4"/>
                <w:sz w:val="28"/>
                <w:szCs w:val="28"/>
              </w:rPr>
              <w:t>administrative team</w:t>
            </w:r>
            <w:r w:rsidRPr="00AD1DE7">
              <w:rPr>
                <w:b/>
                <w:bCs/>
                <w:sz w:val="28"/>
                <w:szCs w:val="28"/>
              </w:rPr>
              <w:t>,</w:t>
            </w:r>
            <w:r w:rsidRPr="00AD1DE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please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contact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any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member</w:t>
            </w:r>
            <w:r w:rsidRPr="00AD1DE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of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the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>team:</w:t>
            </w:r>
          </w:p>
          <w:p w14:paraId="59267BC5" w14:textId="77777777" w:rsidR="00AD1DE7" w:rsidRDefault="00AD1DE7" w:rsidP="00BE1CD9">
            <w:pPr>
              <w:rPr>
                <w:rFonts w:ascii="Times New Roman"/>
              </w:rPr>
            </w:pPr>
          </w:p>
        </w:tc>
      </w:tr>
      <w:tr w:rsidR="00AD1DE7" w14:paraId="2EB0AB7D" w14:textId="77777777" w:rsidTr="00BE1CD9">
        <w:tc>
          <w:tcPr>
            <w:tcW w:w="5400" w:type="dxa"/>
          </w:tcPr>
          <w:p w14:paraId="749A0FAB" w14:textId="77777777" w:rsidR="00AD1DE7" w:rsidRPr="00771EAC" w:rsidRDefault="00AD1DE7" w:rsidP="00BE1CD9">
            <w:pPr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 xml:space="preserve">Rajshri Owen- Chief Officer </w:t>
            </w:r>
          </w:p>
        </w:tc>
        <w:tc>
          <w:tcPr>
            <w:tcW w:w="5400" w:type="dxa"/>
          </w:tcPr>
          <w:p w14:paraId="555811D3" w14:textId="602A4D62" w:rsidR="00AD1DE7" w:rsidRPr="00771EAC" w:rsidRDefault="00722586" w:rsidP="00BE1CD9">
            <w:pPr>
              <w:rPr>
                <w:rFonts w:asciiTheme="minorHAnsi" w:hAnsiTheme="minorHAnsi" w:cstheme="minorHAnsi"/>
              </w:rPr>
            </w:pPr>
            <w:hyperlink r:id="rId21" w:history="1">
              <w:r w:rsidR="00FD6A52" w:rsidRPr="009205E9">
                <w:rPr>
                  <w:rStyle w:val="Hyperlink"/>
                  <w:rFonts w:asciiTheme="minorHAnsi" w:hAnsiTheme="minorHAnsi" w:cstheme="minorHAnsi"/>
                </w:rPr>
                <w:t>chiefofficer@leics-lpc.co.uk</w:t>
              </w:r>
            </w:hyperlink>
          </w:p>
        </w:tc>
      </w:tr>
      <w:tr w:rsidR="00AD1DE7" w14:paraId="179DF749" w14:textId="77777777" w:rsidTr="00BE1CD9">
        <w:tc>
          <w:tcPr>
            <w:tcW w:w="5400" w:type="dxa"/>
          </w:tcPr>
          <w:p w14:paraId="4AAF9A19" w14:textId="77777777" w:rsidR="00AD1DE7" w:rsidRPr="00771EAC" w:rsidRDefault="00AD1DE7" w:rsidP="00BE1CD9">
            <w:pPr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>Kate – Administrator</w:t>
            </w:r>
          </w:p>
        </w:tc>
        <w:tc>
          <w:tcPr>
            <w:tcW w:w="5400" w:type="dxa"/>
          </w:tcPr>
          <w:p w14:paraId="4DB79A0E" w14:textId="77777777" w:rsidR="00AD1DE7" w:rsidRPr="00771EAC" w:rsidRDefault="00722586" w:rsidP="00BE1CD9">
            <w:pPr>
              <w:rPr>
                <w:rFonts w:asciiTheme="minorHAnsi" w:hAnsiTheme="minorHAnsi" w:cstheme="minorHAnsi"/>
              </w:rPr>
            </w:pPr>
            <w:hyperlink r:id="rId22">
              <w:r w:rsidR="00AD1DE7" w:rsidRPr="00771EAC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admin@leics-lpc.co.uk</w:t>
              </w:r>
            </w:hyperlink>
          </w:p>
        </w:tc>
      </w:tr>
      <w:tr w:rsidR="00AD1DE7" w14:paraId="1A7B9DE9" w14:textId="77777777" w:rsidTr="00BE1CD9">
        <w:tc>
          <w:tcPr>
            <w:tcW w:w="5400" w:type="dxa"/>
          </w:tcPr>
          <w:p w14:paraId="22246A16" w14:textId="77777777" w:rsidR="00AD1DE7" w:rsidRPr="00771EAC" w:rsidRDefault="00AD1DE7" w:rsidP="00BE1CD9">
            <w:pPr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>Gareth</w:t>
            </w:r>
            <w:r w:rsidRPr="00771EA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McCague</w:t>
            </w:r>
            <w:r w:rsidRPr="00771EA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–</w:t>
            </w:r>
            <w:r w:rsidRPr="00771EA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Service</w:t>
            </w:r>
            <w:r w:rsidRPr="00771EA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Delivery</w:t>
            </w:r>
            <w:r w:rsidRPr="00771EA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5400" w:type="dxa"/>
          </w:tcPr>
          <w:p w14:paraId="6A069B2B" w14:textId="77777777" w:rsidR="00AD1DE7" w:rsidRPr="00771EAC" w:rsidRDefault="00722586" w:rsidP="00BE1CD9">
            <w:pPr>
              <w:rPr>
                <w:rFonts w:asciiTheme="minorHAnsi" w:hAnsiTheme="minorHAnsi" w:cstheme="minorHAnsi"/>
              </w:rPr>
            </w:pPr>
            <w:hyperlink r:id="rId23">
              <w:r w:rsidR="00AD1DE7" w:rsidRPr="00771EAC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service.support@leics-</w:t>
              </w:r>
            </w:hyperlink>
            <w:r w:rsidR="00AD1DE7" w:rsidRPr="00771EAC">
              <w:rPr>
                <w:rFonts w:asciiTheme="minorHAnsi" w:hAnsiTheme="minorHAnsi" w:cstheme="minorHAnsi"/>
                <w:color w:val="0000FF"/>
              </w:rPr>
              <w:t xml:space="preserve"> </w:t>
            </w:r>
            <w:hyperlink r:id="rId24">
              <w:r w:rsidR="00AD1DE7" w:rsidRPr="00771EAC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lpc.co.uk</w:t>
              </w:r>
            </w:hyperlink>
          </w:p>
        </w:tc>
      </w:tr>
      <w:tr w:rsidR="00AD1DE7" w14:paraId="5A3BD93B" w14:textId="77777777" w:rsidTr="00BE1CD9">
        <w:tc>
          <w:tcPr>
            <w:tcW w:w="5400" w:type="dxa"/>
          </w:tcPr>
          <w:p w14:paraId="1365AC98" w14:textId="77777777" w:rsidR="00AD1DE7" w:rsidRPr="00771EAC" w:rsidRDefault="00AD1DE7" w:rsidP="00BE1CD9">
            <w:pPr>
              <w:pStyle w:val="BodyText"/>
              <w:spacing w:before="1" w:line="267" w:lineRule="exact"/>
              <w:jc w:val="both"/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>Vinay</w:t>
            </w:r>
            <w:r w:rsidRPr="00771EA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Mistry-Service</w:t>
            </w:r>
            <w:r w:rsidRPr="00771EA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Development</w:t>
            </w:r>
            <w:r w:rsidRPr="00771EA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1EAC">
              <w:rPr>
                <w:rFonts w:asciiTheme="minorHAnsi" w:hAnsiTheme="minorHAnsi" w:cstheme="minorHAnsi"/>
                <w:spacing w:val="-4"/>
              </w:rPr>
              <w:t>Lead</w:t>
            </w:r>
          </w:p>
        </w:tc>
        <w:tc>
          <w:tcPr>
            <w:tcW w:w="5400" w:type="dxa"/>
          </w:tcPr>
          <w:p w14:paraId="3E9AF87E" w14:textId="77777777" w:rsidR="00AD1DE7" w:rsidRPr="00771EAC" w:rsidRDefault="00722586" w:rsidP="00BE1CD9">
            <w:pPr>
              <w:pStyle w:val="BodyText"/>
              <w:spacing w:line="267" w:lineRule="exact"/>
              <w:rPr>
                <w:rFonts w:asciiTheme="minorHAnsi" w:hAnsiTheme="minorHAnsi" w:cstheme="minorHAnsi"/>
              </w:rPr>
            </w:pPr>
            <w:hyperlink r:id="rId25">
              <w:r w:rsidR="00AD1DE7" w:rsidRPr="00771EAC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servicedevelopmentlead@leics</w:t>
              </w:r>
            </w:hyperlink>
            <w:r w:rsidR="00AD1DE7" w:rsidRPr="00771EAC">
              <w:rPr>
                <w:rFonts w:asciiTheme="minorHAnsi" w:hAnsiTheme="minorHAnsi" w:cstheme="minorHAnsi"/>
                <w:color w:val="0000FF"/>
                <w:spacing w:val="-2"/>
                <w:u w:val="single" w:color="0000FF"/>
              </w:rPr>
              <w:t>-lpc.co.uk</w:t>
            </w:r>
          </w:p>
        </w:tc>
      </w:tr>
    </w:tbl>
    <w:p w14:paraId="5E274A53" w14:textId="77777777" w:rsidR="00AD1DE7" w:rsidRPr="00515869" w:rsidRDefault="00AD1DE7" w:rsidP="00515869">
      <w:pPr>
        <w:rPr>
          <w:rFonts w:ascii="Times New Roman"/>
        </w:rPr>
      </w:pPr>
    </w:p>
    <w:p w14:paraId="4BCD5EA7" w14:textId="77777777" w:rsidR="00515869" w:rsidRPr="00515869" w:rsidRDefault="00515869" w:rsidP="00515869">
      <w:pPr>
        <w:rPr>
          <w:rFonts w:ascii="Times New Roman"/>
        </w:rPr>
      </w:pPr>
    </w:p>
    <w:p w14:paraId="5B575FF1" w14:textId="77777777" w:rsidR="00515869" w:rsidRPr="00515869" w:rsidRDefault="00515869" w:rsidP="00515869">
      <w:pPr>
        <w:rPr>
          <w:rFonts w:ascii="Times New Roman"/>
        </w:rPr>
      </w:pPr>
    </w:p>
    <w:p w14:paraId="5B51B43B" w14:textId="77777777" w:rsidR="00515869" w:rsidRPr="00515869" w:rsidRDefault="00515869" w:rsidP="00515869">
      <w:pPr>
        <w:rPr>
          <w:rFonts w:ascii="Times New Roman"/>
        </w:rPr>
      </w:pPr>
    </w:p>
    <w:p w14:paraId="7C824200" w14:textId="77777777" w:rsidR="00515869" w:rsidRPr="00515869" w:rsidRDefault="00515869" w:rsidP="00515869">
      <w:pPr>
        <w:rPr>
          <w:rFonts w:ascii="Times New Roman"/>
        </w:rPr>
      </w:pPr>
    </w:p>
    <w:p w14:paraId="09687C39" w14:textId="77777777" w:rsidR="00515869" w:rsidRPr="00515869" w:rsidRDefault="00515869" w:rsidP="00515869">
      <w:pPr>
        <w:rPr>
          <w:rFonts w:ascii="Times New Roman"/>
        </w:rPr>
      </w:pPr>
    </w:p>
    <w:p w14:paraId="23865F65" w14:textId="77777777" w:rsidR="00515869" w:rsidRPr="00515869" w:rsidRDefault="00515869" w:rsidP="00515869">
      <w:pPr>
        <w:rPr>
          <w:rFonts w:ascii="Times New Roman"/>
        </w:rPr>
      </w:pPr>
    </w:p>
    <w:p w14:paraId="129CD582" w14:textId="77777777" w:rsidR="00515869" w:rsidRPr="00515869" w:rsidRDefault="00515869" w:rsidP="00515869">
      <w:pPr>
        <w:rPr>
          <w:rFonts w:ascii="Times New Roman"/>
        </w:rPr>
      </w:pPr>
    </w:p>
    <w:p w14:paraId="0E9AB7DC" w14:textId="77777777" w:rsidR="00515869" w:rsidRPr="00515869" w:rsidRDefault="00515869" w:rsidP="00515869">
      <w:pPr>
        <w:rPr>
          <w:rFonts w:ascii="Times New Roman"/>
        </w:rPr>
      </w:pPr>
    </w:p>
    <w:p w14:paraId="7AB2B3D8" w14:textId="77777777" w:rsidR="00515869" w:rsidRPr="00515869" w:rsidRDefault="00515869" w:rsidP="00515869">
      <w:pPr>
        <w:rPr>
          <w:rFonts w:ascii="Times New Roman"/>
        </w:rPr>
      </w:pPr>
    </w:p>
    <w:p w14:paraId="0958BA3C" w14:textId="77777777" w:rsidR="00515869" w:rsidRPr="00515869" w:rsidRDefault="00515869" w:rsidP="00515869">
      <w:pPr>
        <w:rPr>
          <w:rFonts w:ascii="Times New Roman"/>
        </w:rPr>
      </w:pPr>
    </w:p>
    <w:p w14:paraId="468E595F" w14:textId="77777777" w:rsidR="00515869" w:rsidRPr="00515869" w:rsidRDefault="00515869" w:rsidP="00515869">
      <w:pPr>
        <w:rPr>
          <w:rFonts w:ascii="Times New Roman"/>
        </w:rPr>
      </w:pPr>
    </w:p>
    <w:p w14:paraId="5DA58DC1" w14:textId="77777777" w:rsidR="00515869" w:rsidRPr="00515869" w:rsidRDefault="00515869" w:rsidP="00515869">
      <w:pPr>
        <w:rPr>
          <w:rFonts w:ascii="Times New Roman"/>
        </w:rPr>
      </w:pPr>
    </w:p>
    <w:p w14:paraId="2179B3C0" w14:textId="77777777" w:rsidR="00515869" w:rsidRPr="00515869" w:rsidRDefault="00515869" w:rsidP="00515869">
      <w:pPr>
        <w:rPr>
          <w:rFonts w:ascii="Times New Roman"/>
        </w:rPr>
      </w:pPr>
    </w:p>
    <w:p w14:paraId="5509A69B" w14:textId="77777777" w:rsidR="00515869" w:rsidRPr="00515869" w:rsidRDefault="00515869" w:rsidP="00515869">
      <w:pPr>
        <w:rPr>
          <w:rFonts w:ascii="Times New Roman"/>
        </w:rPr>
      </w:pPr>
    </w:p>
    <w:p w14:paraId="107DBB06" w14:textId="77777777" w:rsidR="00515869" w:rsidRPr="00515869" w:rsidRDefault="00515869" w:rsidP="00515869">
      <w:pPr>
        <w:rPr>
          <w:rFonts w:ascii="Times New Roman"/>
        </w:rPr>
      </w:pPr>
    </w:p>
    <w:p w14:paraId="3E48AA11" w14:textId="77777777" w:rsidR="00515869" w:rsidRPr="00515869" w:rsidRDefault="00515869" w:rsidP="00515869">
      <w:pPr>
        <w:rPr>
          <w:rFonts w:ascii="Times New Roman"/>
        </w:rPr>
      </w:pPr>
    </w:p>
    <w:p w14:paraId="1A17019D" w14:textId="77777777" w:rsidR="00515869" w:rsidRPr="00515869" w:rsidRDefault="00515869" w:rsidP="00515869">
      <w:pPr>
        <w:rPr>
          <w:rFonts w:ascii="Times New Roman"/>
        </w:rPr>
      </w:pPr>
    </w:p>
    <w:p w14:paraId="0ECF0CF9" w14:textId="77777777" w:rsidR="00515869" w:rsidRDefault="00515869" w:rsidP="00515869">
      <w:pPr>
        <w:rPr>
          <w:rFonts w:ascii="Times New Roman"/>
        </w:rPr>
      </w:pPr>
    </w:p>
    <w:p w14:paraId="6A651AB2" w14:textId="092942A2" w:rsidR="00162A4A" w:rsidRDefault="00162A4A" w:rsidP="00515869">
      <w:pPr>
        <w:tabs>
          <w:tab w:val="left" w:pos="1440"/>
        </w:tabs>
        <w:rPr>
          <w:sz w:val="11"/>
        </w:rPr>
      </w:pPr>
    </w:p>
    <w:sectPr w:rsidR="00162A4A" w:rsidSect="009D4E69">
      <w:headerReference w:type="default" r:id="rId26"/>
      <w:pgSz w:w="11910" w:h="16840"/>
      <w:pgMar w:top="660" w:right="580" w:bottom="280" w:left="520" w:header="720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7898" w14:textId="77777777" w:rsidR="00654E61" w:rsidRDefault="00654E61" w:rsidP="009D4E69">
      <w:r>
        <w:separator/>
      </w:r>
    </w:p>
  </w:endnote>
  <w:endnote w:type="continuationSeparator" w:id="0">
    <w:p w14:paraId="7C216AF6" w14:textId="77777777" w:rsidR="00654E61" w:rsidRDefault="00654E61" w:rsidP="009D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E66D" w14:textId="77777777" w:rsidR="00654E61" w:rsidRDefault="00654E61" w:rsidP="009D4E69">
      <w:r>
        <w:separator/>
      </w:r>
    </w:p>
  </w:footnote>
  <w:footnote w:type="continuationSeparator" w:id="0">
    <w:p w14:paraId="7BBC3D26" w14:textId="77777777" w:rsidR="00654E61" w:rsidRDefault="00654E61" w:rsidP="009D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F401" w14:textId="41D95D94" w:rsidR="009D4E69" w:rsidRDefault="009D4E69" w:rsidP="009D4E69">
    <w:pPr>
      <w:pStyle w:val="Header"/>
      <w:jc w:val="center"/>
      <w:rPr>
        <w:b/>
        <w:color w:val="FF6D3A"/>
        <w:w w:val="99"/>
        <w:sz w:val="32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428D231F" wp14:editId="4DD741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80995" cy="1078865"/>
          <wp:effectExtent l="0" t="0" r="0" b="6985"/>
          <wp:wrapTight wrapText="bothSides">
            <wp:wrapPolygon edited="0">
              <wp:start x="0" y="0"/>
              <wp:lineTo x="0" y="21358"/>
              <wp:lineTo x="21424" y="21358"/>
              <wp:lineTo x="21424" y="0"/>
              <wp:lineTo x="0" y="0"/>
            </wp:wrapPolygon>
          </wp:wrapTight>
          <wp:docPr id="631759084" name="Picture 631759084" descr="A picture containing text, font, symbol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142260" name="Picture 1" descr="A picture containing text, font, symbol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99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1DE7">
      <w:rPr>
        <w:b/>
        <w:color w:val="FF6D3A"/>
        <w:sz w:val="32"/>
      </w:rPr>
      <w:t>Community Pharmacy</w:t>
    </w:r>
  </w:p>
  <w:p w14:paraId="51471C8B" w14:textId="4AE7CD4F" w:rsidR="009D4E69" w:rsidRDefault="009D4E69" w:rsidP="009D4E69">
    <w:pPr>
      <w:pStyle w:val="Header"/>
      <w:jc w:val="center"/>
      <w:rPr>
        <w:b/>
        <w:color w:val="FF6D3A"/>
        <w:w w:val="99"/>
        <w:sz w:val="32"/>
      </w:rPr>
    </w:pPr>
    <w:r w:rsidRPr="00AD1DE7">
      <w:rPr>
        <w:b/>
        <w:color w:val="FF6D3A"/>
        <w:sz w:val="32"/>
      </w:rPr>
      <w:t>Deadline Tracker</w:t>
    </w:r>
  </w:p>
  <w:p w14:paraId="2CFCBC10" w14:textId="549773ED" w:rsidR="009D4E69" w:rsidRDefault="009D4E69" w:rsidP="009D4E69">
    <w:pPr>
      <w:pStyle w:val="Header"/>
      <w:jc w:val="center"/>
      <w:rPr>
        <w:b/>
        <w:color w:val="FF6D3A"/>
        <w:sz w:val="32"/>
      </w:rPr>
    </w:pPr>
    <w:r w:rsidRPr="00AD1DE7">
      <w:rPr>
        <w:b/>
        <w:color w:val="FF6D3A"/>
        <w:sz w:val="32"/>
      </w:rPr>
      <w:t>July 2023</w:t>
    </w:r>
  </w:p>
  <w:p w14:paraId="2D37698F" w14:textId="77777777" w:rsidR="009D4E69" w:rsidRPr="009D4E69" w:rsidRDefault="009D4E69" w:rsidP="009D4E69">
    <w:pPr>
      <w:pStyle w:val="Header"/>
      <w:rPr>
        <w:b/>
        <w:color w:val="FF6D3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0A7"/>
    <w:multiLevelType w:val="multilevel"/>
    <w:tmpl w:val="70DE92FA"/>
    <w:styleLink w:val="WWNum2"/>
    <w:lvl w:ilvl="0">
      <w:numFmt w:val="bullet"/>
      <w:lvlText w:val="•"/>
      <w:lvlJc w:val="left"/>
      <w:pPr>
        <w:ind w:left="270" w:hanging="161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605" w:hanging="161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930" w:hanging="161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1256" w:hanging="16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1581" w:hanging="1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1907" w:hanging="1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2232" w:hanging="1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2557" w:hanging="1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2883" w:hanging="161"/>
      </w:pPr>
      <w:rPr>
        <w:lang w:val="en-US" w:eastAsia="en-US" w:bidi="ar-SA"/>
      </w:rPr>
    </w:lvl>
  </w:abstractNum>
  <w:abstractNum w:abstractNumId="1" w15:restartNumberingAfterBreak="0">
    <w:nsid w:val="74040656"/>
    <w:multiLevelType w:val="hybridMultilevel"/>
    <w:tmpl w:val="9D44E030"/>
    <w:lvl w:ilvl="0" w:tplc="5638055E">
      <w:numFmt w:val="bullet"/>
      <w:lvlText w:val="•"/>
      <w:lvlJc w:val="left"/>
      <w:pPr>
        <w:ind w:left="266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439E62E6">
      <w:numFmt w:val="bullet"/>
      <w:lvlText w:val="•"/>
      <w:lvlJc w:val="left"/>
      <w:pPr>
        <w:ind w:left="700" w:hanging="161"/>
      </w:pPr>
      <w:rPr>
        <w:rFonts w:hint="default"/>
        <w:lang w:val="en-US" w:eastAsia="en-US" w:bidi="ar-SA"/>
      </w:rPr>
    </w:lvl>
    <w:lvl w:ilvl="2" w:tplc="A4F03304">
      <w:numFmt w:val="bullet"/>
      <w:lvlText w:val="•"/>
      <w:lvlJc w:val="left"/>
      <w:pPr>
        <w:ind w:left="1141" w:hanging="161"/>
      </w:pPr>
      <w:rPr>
        <w:rFonts w:hint="default"/>
        <w:lang w:val="en-US" w:eastAsia="en-US" w:bidi="ar-SA"/>
      </w:rPr>
    </w:lvl>
    <w:lvl w:ilvl="3" w:tplc="9D28B748">
      <w:numFmt w:val="bullet"/>
      <w:lvlText w:val="•"/>
      <w:lvlJc w:val="left"/>
      <w:pPr>
        <w:ind w:left="1582" w:hanging="161"/>
      </w:pPr>
      <w:rPr>
        <w:rFonts w:hint="default"/>
        <w:lang w:val="en-US" w:eastAsia="en-US" w:bidi="ar-SA"/>
      </w:rPr>
    </w:lvl>
    <w:lvl w:ilvl="4" w:tplc="CC509760">
      <w:numFmt w:val="bullet"/>
      <w:lvlText w:val="•"/>
      <w:lvlJc w:val="left"/>
      <w:pPr>
        <w:ind w:left="2023" w:hanging="161"/>
      </w:pPr>
      <w:rPr>
        <w:rFonts w:hint="default"/>
        <w:lang w:val="en-US" w:eastAsia="en-US" w:bidi="ar-SA"/>
      </w:rPr>
    </w:lvl>
    <w:lvl w:ilvl="5" w:tplc="E9E202E8">
      <w:numFmt w:val="bullet"/>
      <w:lvlText w:val="•"/>
      <w:lvlJc w:val="left"/>
      <w:pPr>
        <w:ind w:left="2464" w:hanging="161"/>
      </w:pPr>
      <w:rPr>
        <w:rFonts w:hint="default"/>
        <w:lang w:val="en-US" w:eastAsia="en-US" w:bidi="ar-SA"/>
      </w:rPr>
    </w:lvl>
    <w:lvl w:ilvl="6" w:tplc="ECA64054">
      <w:numFmt w:val="bullet"/>
      <w:lvlText w:val="•"/>
      <w:lvlJc w:val="left"/>
      <w:pPr>
        <w:ind w:left="2905" w:hanging="161"/>
      </w:pPr>
      <w:rPr>
        <w:rFonts w:hint="default"/>
        <w:lang w:val="en-US" w:eastAsia="en-US" w:bidi="ar-SA"/>
      </w:rPr>
    </w:lvl>
    <w:lvl w:ilvl="7" w:tplc="34A62A9A">
      <w:numFmt w:val="bullet"/>
      <w:lvlText w:val="•"/>
      <w:lvlJc w:val="left"/>
      <w:pPr>
        <w:ind w:left="3346" w:hanging="161"/>
      </w:pPr>
      <w:rPr>
        <w:rFonts w:hint="default"/>
        <w:lang w:val="en-US" w:eastAsia="en-US" w:bidi="ar-SA"/>
      </w:rPr>
    </w:lvl>
    <w:lvl w:ilvl="8" w:tplc="DAF45C4A">
      <w:numFmt w:val="bullet"/>
      <w:lvlText w:val="•"/>
      <w:lvlJc w:val="left"/>
      <w:pPr>
        <w:ind w:left="3787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7C9E02A5"/>
    <w:multiLevelType w:val="hybridMultilevel"/>
    <w:tmpl w:val="3FD8A604"/>
    <w:lvl w:ilvl="0" w:tplc="98A0B63E">
      <w:numFmt w:val="bullet"/>
      <w:lvlText w:val="•"/>
      <w:lvlJc w:val="left"/>
      <w:pPr>
        <w:ind w:left="106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F5324530">
      <w:numFmt w:val="bullet"/>
      <w:lvlText w:val="•"/>
      <w:lvlJc w:val="left"/>
      <w:pPr>
        <w:ind w:left="556" w:hanging="161"/>
      </w:pPr>
      <w:rPr>
        <w:rFonts w:hint="default"/>
        <w:lang w:val="en-US" w:eastAsia="en-US" w:bidi="ar-SA"/>
      </w:rPr>
    </w:lvl>
    <w:lvl w:ilvl="2" w:tplc="D8220D90">
      <w:numFmt w:val="bullet"/>
      <w:lvlText w:val="•"/>
      <w:lvlJc w:val="left"/>
      <w:pPr>
        <w:ind w:left="1013" w:hanging="161"/>
      </w:pPr>
      <w:rPr>
        <w:rFonts w:hint="default"/>
        <w:lang w:val="en-US" w:eastAsia="en-US" w:bidi="ar-SA"/>
      </w:rPr>
    </w:lvl>
    <w:lvl w:ilvl="3" w:tplc="CEEE3F16">
      <w:numFmt w:val="bullet"/>
      <w:lvlText w:val="•"/>
      <w:lvlJc w:val="left"/>
      <w:pPr>
        <w:ind w:left="1470" w:hanging="161"/>
      </w:pPr>
      <w:rPr>
        <w:rFonts w:hint="default"/>
        <w:lang w:val="en-US" w:eastAsia="en-US" w:bidi="ar-SA"/>
      </w:rPr>
    </w:lvl>
    <w:lvl w:ilvl="4" w:tplc="B73E7808">
      <w:numFmt w:val="bullet"/>
      <w:lvlText w:val="•"/>
      <w:lvlJc w:val="left"/>
      <w:pPr>
        <w:ind w:left="1927" w:hanging="161"/>
      </w:pPr>
      <w:rPr>
        <w:rFonts w:hint="default"/>
        <w:lang w:val="en-US" w:eastAsia="en-US" w:bidi="ar-SA"/>
      </w:rPr>
    </w:lvl>
    <w:lvl w:ilvl="5" w:tplc="38825544">
      <w:numFmt w:val="bullet"/>
      <w:lvlText w:val="•"/>
      <w:lvlJc w:val="left"/>
      <w:pPr>
        <w:ind w:left="2384" w:hanging="161"/>
      </w:pPr>
      <w:rPr>
        <w:rFonts w:hint="default"/>
        <w:lang w:val="en-US" w:eastAsia="en-US" w:bidi="ar-SA"/>
      </w:rPr>
    </w:lvl>
    <w:lvl w:ilvl="6" w:tplc="8F70612C">
      <w:numFmt w:val="bullet"/>
      <w:lvlText w:val="•"/>
      <w:lvlJc w:val="left"/>
      <w:pPr>
        <w:ind w:left="2841" w:hanging="161"/>
      </w:pPr>
      <w:rPr>
        <w:rFonts w:hint="default"/>
        <w:lang w:val="en-US" w:eastAsia="en-US" w:bidi="ar-SA"/>
      </w:rPr>
    </w:lvl>
    <w:lvl w:ilvl="7" w:tplc="4142F0EA">
      <w:numFmt w:val="bullet"/>
      <w:lvlText w:val="•"/>
      <w:lvlJc w:val="left"/>
      <w:pPr>
        <w:ind w:left="3298" w:hanging="161"/>
      </w:pPr>
      <w:rPr>
        <w:rFonts w:hint="default"/>
        <w:lang w:val="en-US" w:eastAsia="en-US" w:bidi="ar-SA"/>
      </w:rPr>
    </w:lvl>
    <w:lvl w:ilvl="8" w:tplc="D7C8BE58">
      <w:numFmt w:val="bullet"/>
      <w:lvlText w:val="•"/>
      <w:lvlJc w:val="left"/>
      <w:pPr>
        <w:ind w:left="3755" w:hanging="161"/>
      </w:pPr>
      <w:rPr>
        <w:rFonts w:hint="default"/>
        <w:lang w:val="en-US" w:eastAsia="en-US" w:bidi="ar-SA"/>
      </w:rPr>
    </w:lvl>
  </w:abstractNum>
  <w:num w:numId="1" w16cid:durableId="1046836856">
    <w:abstractNumId w:val="1"/>
  </w:num>
  <w:num w:numId="2" w16cid:durableId="205722974">
    <w:abstractNumId w:val="2"/>
  </w:num>
  <w:num w:numId="3" w16cid:durableId="1171291454">
    <w:abstractNumId w:val="0"/>
  </w:num>
  <w:num w:numId="4" w16cid:durableId="116779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4A"/>
    <w:rsid w:val="00033BE1"/>
    <w:rsid w:val="00046756"/>
    <w:rsid w:val="00062865"/>
    <w:rsid w:val="0009476A"/>
    <w:rsid w:val="00103136"/>
    <w:rsid w:val="00162A4A"/>
    <w:rsid w:val="003777D2"/>
    <w:rsid w:val="00481168"/>
    <w:rsid w:val="004A77AA"/>
    <w:rsid w:val="00515869"/>
    <w:rsid w:val="00654E61"/>
    <w:rsid w:val="00660211"/>
    <w:rsid w:val="006767C4"/>
    <w:rsid w:val="00722586"/>
    <w:rsid w:val="00741A9B"/>
    <w:rsid w:val="00770E2F"/>
    <w:rsid w:val="007B774F"/>
    <w:rsid w:val="007C27F6"/>
    <w:rsid w:val="008A1251"/>
    <w:rsid w:val="009D4E69"/>
    <w:rsid w:val="00A525FA"/>
    <w:rsid w:val="00AD1DE7"/>
    <w:rsid w:val="00B52378"/>
    <w:rsid w:val="00B6477A"/>
    <w:rsid w:val="00BE3A8C"/>
    <w:rsid w:val="00C7358F"/>
    <w:rsid w:val="00C95445"/>
    <w:rsid w:val="00CC52B8"/>
    <w:rsid w:val="00D70A8A"/>
    <w:rsid w:val="00DC0F27"/>
    <w:rsid w:val="00DD6303"/>
    <w:rsid w:val="00E411A7"/>
    <w:rsid w:val="00EE3602"/>
    <w:rsid w:val="00FB541D"/>
    <w:rsid w:val="00FD6A52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E08EE"/>
  <w15:docId w15:val="{6AB60426-541D-4A91-BEC3-DEC193C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1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3602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yperlink">
    <w:name w:val="Hyperlink"/>
    <w:basedOn w:val="DefaultParagraphFont"/>
    <w:uiPriority w:val="99"/>
    <w:unhideWhenUsed/>
    <w:rsid w:val="00DC0F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0F27"/>
    <w:pPr>
      <w:widowControl/>
      <w:autoSpaceDE/>
      <w:autoSpaceDN/>
    </w:pPr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F27"/>
    <w:rPr>
      <w:rFonts w:ascii="Calibri" w:hAnsi="Calibr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7C4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7C4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7C4"/>
    <w:pPr>
      <w:widowControl/>
      <w:autoSpaceDE/>
      <w:autoSpaceDN/>
    </w:pPr>
    <w:rPr>
      <w:rFonts w:ascii="Carlito" w:eastAsia="Carlito" w:hAnsi="Carlito" w:cs="Carlito"/>
    </w:rPr>
  </w:style>
  <w:style w:type="character" w:styleId="UnresolvedMention">
    <w:name w:val="Unresolved Mention"/>
    <w:basedOn w:val="DefaultParagraphFont"/>
    <w:uiPriority w:val="99"/>
    <w:semiHidden/>
    <w:unhideWhenUsed/>
    <w:rsid w:val="000467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865"/>
    <w:rPr>
      <w:color w:val="800080" w:themeColor="followedHyperlink"/>
      <w:u w:val="single"/>
    </w:rPr>
  </w:style>
  <w:style w:type="paragraph" w:customStyle="1" w:styleId="Standard">
    <w:name w:val="Standard"/>
    <w:rsid w:val="00C7358F"/>
    <w:pPr>
      <w:widowControl/>
      <w:suppressAutoHyphens/>
      <w:autoSpaceDE/>
      <w:textAlignment w:val="baseline"/>
    </w:pPr>
    <w:rPr>
      <w:rFonts w:ascii="Calibri" w:eastAsia="Calibri" w:hAnsi="Calibri" w:cs="Calibri"/>
      <w:kern w:val="3"/>
    </w:rPr>
  </w:style>
  <w:style w:type="numbering" w:customStyle="1" w:styleId="WWNum2">
    <w:name w:val="WWNum2"/>
    <w:basedOn w:val="NoList"/>
    <w:rsid w:val="00C7358F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E360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11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411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D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E69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D4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E6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anisation.nhswebsite.nhs.uk/" TargetMode="External"/><Relationship Id="rId13" Type="http://schemas.openxmlformats.org/officeDocument/2006/relationships/hyperlink" Target="https://organisation.nhswebsite.nhs.uk/" TargetMode="External"/><Relationship Id="rId18" Type="http://schemas.openxmlformats.org/officeDocument/2006/relationships/hyperlink" Target="https://alcoholchange.org.uk/get-involved/campaigns/alcohol-awareness-week-1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chiefofficer@leics-lpc.co.uk" TargetMode="External"/><Relationship Id="rId7" Type="http://schemas.openxmlformats.org/officeDocument/2006/relationships/hyperlink" Target="https://www.nhsbsa.nhs.uk/pharmacies-gp-practices-and-appliance-contractors/dispensing-contractors-information/community-pharmacy-assurance-framework-cpaf" TargetMode="External"/><Relationship Id="rId12" Type="http://schemas.openxmlformats.org/officeDocument/2006/relationships/hyperlink" Target="https://organisation.nhswebsite.nhs.uk/" TargetMode="External"/><Relationship Id="rId17" Type="http://schemas.openxmlformats.org/officeDocument/2006/relationships/hyperlink" Target="https://cpe.org.uk/?s=ssp&amp;post_type=all" TargetMode="External"/><Relationship Id="rId25" Type="http://schemas.openxmlformats.org/officeDocument/2006/relationships/hyperlink" Target="mailto:servicedevelopmentlead@leicslpc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pe.org.uk/our-news/action-required-cpcs-claim-period-change-from-1st-june/" TargetMode="External"/><Relationship Id="rId20" Type="http://schemas.openxmlformats.org/officeDocument/2006/relationships/hyperlink" Target="https://www.nhsemployers.org/events/calendar-national-campaig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ganisation.nhswebsite.nhs.uk/" TargetMode="External"/><Relationship Id="rId24" Type="http://schemas.openxmlformats.org/officeDocument/2006/relationships/hyperlink" Target="mailto:service.support@leics-lpc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ganisation.nhswebsite.nhs.uk/" TargetMode="External"/><Relationship Id="rId23" Type="http://schemas.openxmlformats.org/officeDocument/2006/relationships/hyperlink" Target="mailto:service.support@leics-lpc.co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rganisation.nhswebsite.nhs.uk/" TargetMode="External"/><Relationship Id="rId19" Type="http://schemas.openxmlformats.org/officeDocument/2006/relationships/hyperlink" Target="https://www.who.int/campaigns/world-drowning-prevention-day/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anisation.nhswebsite.nhs.uk/" TargetMode="External"/><Relationship Id="rId14" Type="http://schemas.openxmlformats.org/officeDocument/2006/relationships/hyperlink" Target="https://organisation.nhswebsite.nhs.uk/" TargetMode="External"/><Relationship Id="rId22" Type="http://schemas.openxmlformats.org/officeDocument/2006/relationships/hyperlink" Target="mailto:admin@leics-lpc.co.u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Shelton</dc:creator>
  <cp:lastModifiedBy>LLR LPC Administrator</cp:lastModifiedBy>
  <cp:revision>2</cp:revision>
  <cp:lastPrinted>2023-01-27T12:10:00Z</cp:lastPrinted>
  <dcterms:created xsi:type="dcterms:W3CDTF">2023-06-28T08:02:00Z</dcterms:created>
  <dcterms:modified xsi:type="dcterms:W3CDTF">2023-06-28T08:02:00Z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2023-01-27T00:00:00Z</vt:filetime>
  </property>
</Properties>
</file>