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4B04D" w14:textId="77777777" w:rsidR="00A92AE9" w:rsidRDefault="00A92AE9">
      <w:pPr>
        <w:pStyle w:val="BodyText"/>
        <w:spacing w:before="157"/>
        <w:rPr>
          <w:rFonts w:ascii="Times New Roman"/>
          <w:i w:val="0"/>
        </w:rPr>
      </w:pPr>
    </w:p>
    <w:p w14:paraId="7FF4B04E" w14:textId="77777777" w:rsidR="00A92AE9" w:rsidRDefault="003F1D99">
      <w:pPr>
        <w:pStyle w:val="BodyText"/>
        <w:spacing w:before="0"/>
        <w:ind w:left="319"/>
      </w:pPr>
      <w:r>
        <w:t>If</w:t>
      </w:r>
      <w:r>
        <w:rPr>
          <w:spacing w:val="-8"/>
        </w:rPr>
        <w:t xml:space="preserve"> </w:t>
      </w:r>
      <w:r>
        <w:t>you</w:t>
      </w:r>
      <w:r>
        <w:rPr>
          <w:spacing w:val="-3"/>
        </w:rPr>
        <w:t xml:space="preserve"> </w:t>
      </w:r>
      <w:r>
        <w:t>are</w:t>
      </w:r>
      <w:r>
        <w:rPr>
          <w:spacing w:val="-5"/>
        </w:rPr>
        <w:t xml:space="preserve"> </w:t>
      </w:r>
      <w:r>
        <w:t>part</w:t>
      </w:r>
      <w:r>
        <w:rPr>
          <w:spacing w:val="-6"/>
        </w:rPr>
        <w:t xml:space="preserve"> </w:t>
      </w:r>
      <w:r>
        <w:t>of</w:t>
      </w:r>
      <w:r>
        <w:rPr>
          <w:spacing w:val="-5"/>
        </w:rPr>
        <w:t xml:space="preserve"> </w:t>
      </w:r>
      <w:r>
        <w:t>a</w:t>
      </w:r>
      <w:r>
        <w:rPr>
          <w:spacing w:val="-3"/>
        </w:rPr>
        <w:t xml:space="preserve"> </w:t>
      </w:r>
      <w:r>
        <w:t>pharmacy</w:t>
      </w:r>
      <w:r>
        <w:rPr>
          <w:spacing w:val="-3"/>
        </w:rPr>
        <w:t xml:space="preserve"> </w:t>
      </w:r>
      <w:r>
        <w:t>group</w:t>
      </w:r>
      <w:r>
        <w:rPr>
          <w:spacing w:val="-3"/>
        </w:rPr>
        <w:t xml:space="preserve"> </w:t>
      </w:r>
      <w:r>
        <w:t>or</w:t>
      </w:r>
      <w:r>
        <w:rPr>
          <w:spacing w:val="-4"/>
        </w:rPr>
        <w:t xml:space="preserve"> </w:t>
      </w:r>
      <w:r>
        <w:t>multiple,</w:t>
      </w:r>
      <w:r>
        <w:rPr>
          <w:spacing w:val="-2"/>
        </w:rPr>
        <w:t xml:space="preserve"> </w:t>
      </w:r>
      <w:r>
        <w:t>please</w:t>
      </w:r>
      <w:r>
        <w:rPr>
          <w:spacing w:val="-9"/>
        </w:rPr>
        <w:t xml:space="preserve"> </w:t>
      </w:r>
      <w:r>
        <w:t>liaise</w:t>
      </w:r>
      <w:r>
        <w:rPr>
          <w:spacing w:val="-5"/>
        </w:rPr>
        <w:t xml:space="preserve"> </w:t>
      </w:r>
      <w:r>
        <w:t>with</w:t>
      </w:r>
      <w:r>
        <w:rPr>
          <w:spacing w:val="-3"/>
        </w:rPr>
        <w:t xml:space="preserve"> </w:t>
      </w:r>
      <w:r>
        <w:t>your</w:t>
      </w:r>
      <w:r>
        <w:rPr>
          <w:spacing w:val="-4"/>
        </w:rPr>
        <w:t xml:space="preserve"> </w:t>
      </w:r>
      <w:r>
        <w:t>company</w:t>
      </w:r>
      <w:r>
        <w:rPr>
          <w:spacing w:val="-2"/>
        </w:rPr>
        <w:t xml:space="preserve"> </w:t>
      </w:r>
      <w:r>
        <w:t>managers/head</w:t>
      </w:r>
      <w:r>
        <w:rPr>
          <w:spacing w:val="-4"/>
        </w:rPr>
        <w:t xml:space="preserve"> </w:t>
      </w:r>
      <w:r>
        <w:t>office</w:t>
      </w:r>
      <w:r>
        <w:rPr>
          <w:spacing w:val="-4"/>
        </w:rPr>
        <w:t xml:space="preserve"> </w:t>
      </w:r>
      <w:r>
        <w:t>as</w:t>
      </w:r>
      <w:r>
        <w:rPr>
          <w:spacing w:val="-4"/>
        </w:rPr>
        <w:t xml:space="preserve"> </w:t>
      </w:r>
      <w:r>
        <w:rPr>
          <w:spacing w:val="-2"/>
        </w:rPr>
        <w:t>necessary.</w:t>
      </w:r>
    </w:p>
    <w:p w14:paraId="7FF4B04F" w14:textId="77777777" w:rsidR="00A92AE9" w:rsidRDefault="00A92AE9">
      <w:pPr>
        <w:spacing w:before="11"/>
        <w:rPr>
          <w:i/>
          <w:sz w:val="19"/>
        </w:rPr>
      </w:pPr>
    </w:p>
    <w:tbl>
      <w:tblPr>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1574"/>
        <w:gridCol w:w="1559"/>
        <w:gridCol w:w="3793"/>
        <w:gridCol w:w="1650"/>
      </w:tblGrid>
      <w:tr w:rsidR="00A92AE9" w:rsidRPr="00FC5D1C" w14:paraId="7FF4B055" w14:textId="77777777" w:rsidTr="00EA644D">
        <w:trPr>
          <w:trHeight w:val="537"/>
        </w:trPr>
        <w:tc>
          <w:tcPr>
            <w:tcW w:w="1910" w:type="dxa"/>
            <w:shd w:val="clear" w:color="auto" w:fill="0071CE"/>
          </w:tcPr>
          <w:p w14:paraId="7FF4B050" w14:textId="77777777" w:rsidR="00A92AE9" w:rsidRPr="00065FD3" w:rsidRDefault="003F1D99" w:rsidP="003269FD">
            <w:pPr>
              <w:jc w:val="center"/>
              <w:rPr>
                <w:b/>
                <w:bCs/>
              </w:rPr>
            </w:pPr>
            <w:r w:rsidRPr="00065FD3">
              <w:rPr>
                <w:b/>
                <w:bCs/>
              </w:rPr>
              <w:t>SUBJECT</w:t>
            </w:r>
          </w:p>
        </w:tc>
        <w:tc>
          <w:tcPr>
            <w:tcW w:w="1574" w:type="dxa"/>
            <w:shd w:val="clear" w:color="auto" w:fill="0071CE"/>
          </w:tcPr>
          <w:p w14:paraId="7FF4B051" w14:textId="77777777" w:rsidR="00A92AE9" w:rsidRPr="00065FD3" w:rsidRDefault="003F1D99" w:rsidP="003269FD">
            <w:pPr>
              <w:jc w:val="center"/>
              <w:rPr>
                <w:b/>
                <w:bCs/>
              </w:rPr>
            </w:pPr>
            <w:r w:rsidRPr="00065FD3">
              <w:rPr>
                <w:b/>
                <w:bCs/>
              </w:rPr>
              <w:t>REQUIREMENT</w:t>
            </w:r>
          </w:p>
        </w:tc>
        <w:tc>
          <w:tcPr>
            <w:tcW w:w="1559" w:type="dxa"/>
            <w:shd w:val="clear" w:color="auto" w:fill="0071CE"/>
          </w:tcPr>
          <w:p w14:paraId="7FF4B052" w14:textId="77777777" w:rsidR="00A92AE9" w:rsidRPr="00065FD3" w:rsidRDefault="003F1D99" w:rsidP="003269FD">
            <w:pPr>
              <w:jc w:val="center"/>
              <w:rPr>
                <w:b/>
                <w:bCs/>
              </w:rPr>
            </w:pPr>
            <w:r w:rsidRPr="00065FD3">
              <w:rPr>
                <w:b/>
                <w:bCs/>
              </w:rPr>
              <w:t>DEADLINE</w:t>
            </w:r>
          </w:p>
        </w:tc>
        <w:tc>
          <w:tcPr>
            <w:tcW w:w="3793" w:type="dxa"/>
            <w:shd w:val="clear" w:color="auto" w:fill="0071CE"/>
          </w:tcPr>
          <w:p w14:paraId="7FF4B053" w14:textId="77777777" w:rsidR="00A92AE9" w:rsidRPr="00065FD3" w:rsidRDefault="003F1D99" w:rsidP="003269FD">
            <w:pPr>
              <w:jc w:val="center"/>
              <w:rPr>
                <w:b/>
                <w:bCs/>
              </w:rPr>
            </w:pPr>
            <w:r w:rsidRPr="00065FD3">
              <w:rPr>
                <w:b/>
                <w:bCs/>
              </w:rPr>
              <w:t>ACTIONS AND LINKS</w:t>
            </w:r>
          </w:p>
        </w:tc>
        <w:tc>
          <w:tcPr>
            <w:tcW w:w="1650" w:type="dxa"/>
            <w:shd w:val="clear" w:color="auto" w:fill="0071CE"/>
          </w:tcPr>
          <w:p w14:paraId="7FF4B054" w14:textId="77777777" w:rsidR="00A92AE9" w:rsidRPr="00065FD3" w:rsidRDefault="003F1D99" w:rsidP="003269FD">
            <w:pPr>
              <w:jc w:val="center"/>
              <w:rPr>
                <w:b/>
                <w:bCs/>
              </w:rPr>
            </w:pPr>
            <w:r w:rsidRPr="00065FD3">
              <w:rPr>
                <w:b/>
                <w:bCs/>
              </w:rPr>
              <w:t>TICK WHEN COMPLETED</w:t>
            </w:r>
          </w:p>
        </w:tc>
      </w:tr>
      <w:tr w:rsidR="006D3794" w:rsidRPr="00FC5D1C" w14:paraId="3E96BF10" w14:textId="77777777" w:rsidTr="00EA644D">
        <w:trPr>
          <w:trHeight w:val="1146"/>
        </w:trPr>
        <w:tc>
          <w:tcPr>
            <w:tcW w:w="1910" w:type="dxa"/>
            <w:tcBorders>
              <w:top w:val="single" w:sz="4" w:space="0" w:color="auto"/>
            </w:tcBorders>
          </w:tcPr>
          <w:p w14:paraId="52604EC1" w14:textId="110AC593" w:rsidR="006D3794" w:rsidRPr="006A0278" w:rsidRDefault="006D3794" w:rsidP="006D3794">
            <w:pPr>
              <w:rPr>
                <w:lang w:val="en-GB"/>
              </w:rPr>
            </w:pPr>
            <w:r w:rsidRPr="00281521">
              <w:t>Invitation to Webinar &amp; Pilot Opportunity – Smart</w:t>
            </w:r>
            <w:r>
              <w:t xml:space="preserve"> Respiratory</w:t>
            </w:r>
            <w:r w:rsidRPr="00281521">
              <w:t xml:space="preserve"> Inhaler Dongle</w:t>
            </w:r>
          </w:p>
        </w:tc>
        <w:tc>
          <w:tcPr>
            <w:tcW w:w="1574" w:type="dxa"/>
            <w:tcBorders>
              <w:top w:val="single" w:sz="4" w:space="0" w:color="auto"/>
            </w:tcBorders>
          </w:tcPr>
          <w:p w14:paraId="53BA234B" w14:textId="654A4E6C" w:rsidR="006D3794" w:rsidRDefault="006D3794" w:rsidP="006D3794">
            <w:r>
              <w:t xml:space="preserve">Information </w:t>
            </w:r>
          </w:p>
        </w:tc>
        <w:tc>
          <w:tcPr>
            <w:tcW w:w="1559" w:type="dxa"/>
            <w:tcBorders>
              <w:top w:val="single" w:sz="4" w:space="0" w:color="auto"/>
            </w:tcBorders>
          </w:tcPr>
          <w:p w14:paraId="26E8E4A4" w14:textId="6EAF8403" w:rsidR="006D3794" w:rsidRDefault="006D3794" w:rsidP="006D3794">
            <w:r>
              <w:t>29</w:t>
            </w:r>
            <w:r w:rsidRPr="00281521">
              <w:rPr>
                <w:vertAlign w:val="superscript"/>
              </w:rPr>
              <w:t>th</w:t>
            </w:r>
            <w:r>
              <w:t xml:space="preserve"> July 2025 </w:t>
            </w:r>
          </w:p>
        </w:tc>
        <w:tc>
          <w:tcPr>
            <w:tcW w:w="3793" w:type="dxa"/>
            <w:tcBorders>
              <w:top w:val="single" w:sz="4" w:space="0" w:color="auto"/>
            </w:tcBorders>
          </w:tcPr>
          <w:p w14:paraId="5E684DD1" w14:textId="77777777" w:rsidR="006D3794" w:rsidRPr="00C70A3C" w:rsidRDefault="006D3794" w:rsidP="006D3794">
            <w:pPr>
              <w:rPr>
                <w:lang w:val="en-GB"/>
              </w:rPr>
            </w:pPr>
            <w:r w:rsidRPr="00C70A3C">
              <w:rPr>
                <w:lang w:val="en-GB"/>
              </w:rPr>
              <w:t xml:space="preserve">We are pleased to invite you to a webinar on </w:t>
            </w:r>
            <w:r>
              <w:rPr>
                <w:lang w:val="en-GB"/>
              </w:rPr>
              <w:t>Tuesday 29th</w:t>
            </w:r>
            <w:r w:rsidRPr="00C70A3C">
              <w:rPr>
                <w:lang w:val="en-GB"/>
              </w:rPr>
              <w:t xml:space="preserve"> July from 1:30–2:00pm, where we will be joined by Smart Respiratory to introduce an exciting pilot opportunity for all community pharmacies across LLR.</w:t>
            </w:r>
          </w:p>
          <w:p w14:paraId="627E25F6" w14:textId="77777777" w:rsidR="006D3794" w:rsidRDefault="006D3794" w:rsidP="006D3794">
            <w:pPr>
              <w:rPr>
                <w:lang w:val="en-GB"/>
              </w:rPr>
            </w:pPr>
            <w:r w:rsidRPr="00C70A3C">
              <w:rPr>
                <w:lang w:val="en-GB"/>
              </w:rPr>
              <w:t>Smart Respiratory are seeking volunteer community pharmacies to participate in this pilot by collecting and analysing data from patient-returned MDIs.</w:t>
            </w:r>
          </w:p>
          <w:p w14:paraId="1C8342CF" w14:textId="77777777" w:rsidR="006D3794" w:rsidRPr="00C70A3C" w:rsidRDefault="006D3794" w:rsidP="006D3794">
            <w:pPr>
              <w:rPr>
                <w:lang w:val="en-GB"/>
              </w:rPr>
            </w:pPr>
          </w:p>
          <w:p w14:paraId="72A6BD03" w14:textId="77777777" w:rsidR="006D3794" w:rsidRPr="00C70A3C" w:rsidRDefault="006D3794" w:rsidP="006D3794">
            <w:pPr>
              <w:rPr>
                <w:lang w:val="en-GB"/>
              </w:rPr>
            </w:pPr>
            <w:hyperlink r:id="rId11" w:tgtFrame="_blank" w:tooltip="Meeting join link" w:history="1">
              <w:r w:rsidRPr="00C70A3C">
                <w:rPr>
                  <w:rStyle w:val="Hyperlink"/>
                  <w:b/>
                  <w:bCs/>
                  <w:lang w:val="en-GB"/>
                </w:rPr>
                <w:t>Join the meeting now</w:t>
              </w:r>
            </w:hyperlink>
            <w:r w:rsidRPr="00C70A3C">
              <w:rPr>
                <w:lang w:val="en-GB"/>
              </w:rPr>
              <w:t xml:space="preserve"> </w:t>
            </w:r>
          </w:p>
          <w:p w14:paraId="01AE16AD" w14:textId="77777777" w:rsidR="006D3794" w:rsidRPr="00C70A3C" w:rsidRDefault="006D3794" w:rsidP="006D3794">
            <w:pPr>
              <w:rPr>
                <w:lang w:val="en-GB"/>
              </w:rPr>
            </w:pPr>
            <w:r w:rsidRPr="00C70A3C">
              <w:rPr>
                <w:lang w:val="en-GB"/>
              </w:rPr>
              <w:t xml:space="preserve">Meeting ID: 382 299 476 665 1 </w:t>
            </w:r>
          </w:p>
          <w:p w14:paraId="4F982CBC" w14:textId="0EA8A49F" w:rsidR="006D3794" w:rsidRPr="00764B86" w:rsidRDefault="006D3794" w:rsidP="006D3794">
            <w:r w:rsidRPr="00C70A3C">
              <w:rPr>
                <w:lang w:val="en-GB"/>
              </w:rPr>
              <w:t xml:space="preserve">Passcode: 6Ps2ed64 </w:t>
            </w:r>
          </w:p>
        </w:tc>
        <w:tc>
          <w:tcPr>
            <w:tcW w:w="1650" w:type="dxa"/>
            <w:tcBorders>
              <w:top w:val="single" w:sz="4" w:space="0" w:color="auto"/>
            </w:tcBorders>
          </w:tcPr>
          <w:p w14:paraId="1BF91B3D" w14:textId="77777777" w:rsidR="006D3794" w:rsidRPr="00FC5D1C" w:rsidRDefault="006D3794" w:rsidP="006D3794"/>
        </w:tc>
      </w:tr>
      <w:tr w:rsidR="006D3794" w:rsidRPr="00FC5D1C" w14:paraId="73D5CAA9" w14:textId="77777777" w:rsidTr="00EA644D">
        <w:trPr>
          <w:trHeight w:val="1146"/>
        </w:trPr>
        <w:tc>
          <w:tcPr>
            <w:tcW w:w="1910" w:type="dxa"/>
            <w:tcBorders>
              <w:top w:val="single" w:sz="4" w:space="0" w:color="auto"/>
            </w:tcBorders>
          </w:tcPr>
          <w:p w14:paraId="07E4A0C9" w14:textId="77777777" w:rsidR="006D3794" w:rsidRPr="006A0278" w:rsidRDefault="006D3794" w:rsidP="006D3794">
            <w:pPr>
              <w:rPr>
                <w:lang w:val="en-GB"/>
              </w:rPr>
            </w:pPr>
            <w:r w:rsidRPr="006A0278">
              <w:rPr>
                <w:lang w:val="en-GB"/>
              </w:rPr>
              <w:t>Community Pharmacy Assurance Framework (CPAF) screening questionnaire</w:t>
            </w:r>
          </w:p>
          <w:p w14:paraId="73842339" w14:textId="075FF91E" w:rsidR="006D3794" w:rsidRPr="00DF69AC" w:rsidRDefault="006D3794" w:rsidP="006D3794"/>
        </w:tc>
        <w:tc>
          <w:tcPr>
            <w:tcW w:w="1574" w:type="dxa"/>
            <w:tcBorders>
              <w:top w:val="single" w:sz="4" w:space="0" w:color="auto"/>
            </w:tcBorders>
          </w:tcPr>
          <w:p w14:paraId="2F483DDD" w14:textId="0F91974A" w:rsidR="006D3794" w:rsidRDefault="006D3794" w:rsidP="006D3794">
            <w:r>
              <w:t xml:space="preserve">Contractual </w:t>
            </w:r>
          </w:p>
        </w:tc>
        <w:tc>
          <w:tcPr>
            <w:tcW w:w="1559" w:type="dxa"/>
            <w:tcBorders>
              <w:top w:val="single" w:sz="4" w:space="0" w:color="auto"/>
            </w:tcBorders>
          </w:tcPr>
          <w:p w14:paraId="017A2061" w14:textId="7CF9AC0C" w:rsidR="006D3794" w:rsidRDefault="006D3794" w:rsidP="006D3794">
            <w:r>
              <w:t>31</w:t>
            </w:r>
            <w:r w:rsidRPr="003C34C7">
              <w:rPr>
                <w:vertAlign w:val="superscript"/>
              </w:rPr>
              <w:t>st</w:t>
            </w:r>
            <w:r>
              <w:t xml:space="preserve"> July 2025</w:t>
            </w:r>
          </w:p>
        </w:tc>
        <w:tc>
          <w:tcPr>
            <w:tcW w:w="3793" w:type="dxa"/>
            <w:tcBorders>
              <w:top w:val="single" w:sz="4" w:space="0" w:color="auto"/>
            </w:tcBorders>
          </w:tcPr>
          <w:p w14:paraId="4538DB97" w14:textId="6A2B82E5" w:rsidR="006D3794" w:rsidRDefault="006D3794" w:rsidP="006D3794">
            <w:r w:rsidRPr="00764B86">
              <w:t xml:space="preserve">Pharmacy contractors will shortly receive confirmation from NHS BSA that the </w:t>
            </w:r>
            <w:hyperlink r:id="rId12" w:history="1">
              <w:r w:rsidRPr="00A15299">
                <w:rPr>
                  <w:rStyle w:val="Hyperlink"/>
                </w:rPr>
                <w:t>CPAF screening questionnaire</w:t>
              </w:r>
            </w:hyperlink>
            <w:r w:rsidRPr="00764B86">
              <w:t xml:space="preserve"> will go live on 1 July 2025 and will be available for completion until midnight on 31 July. Users of NHS BSA’s Manage Your Service (MYS) portal will be able to complete this year’s CPAF by logging in. The small number of contractors who do not have a sign-in for MYS will be able to complete the questionnaire online and will receive an email setting out details on how to do this. Completion of the screening questionnaire is </w:t>
            </w:r>
            <w:r w:rsidRPr="00A15299">
              <w:rPr>
                <w:b/>
                <w:bCs/>
              </w:rPr>
              <w:t>compulsory.</w:t>
            </w:r>
            <w:r w:rsidRPr="00764B86">
              <w:t xml:space="preserve"> The results will be used to determine which contractors receive a monitoring visit and who will be asked to complete the full CPAF survey.</w:t>
            </w:r>
          </w:p>
        </w:tc>
        <w:tc>
          <w:tcPr>
            <w:tcW w:w="1650" w:type="dxa"/>
            <w:tcBorders>
              <w:top w:val="single" w:sz="4" w:space="0" w:color="auto"/>
            </w:tcBorders>
          </w:tcPr>
          <w:p w14:paraId="314D0C18" w14:textId="77777777" w:rsidR="006D3794" w:rsidRPr="00FC5D1C" w:rsidRDefault="006D3794" w:rsidP="006D3794"/>
        </w:tc>
      </w:tr>
      <w:tr w:rsidR="006D3794" w:rsidRPr="00FC5D1C" w14:paraId="38D95A9D" w14:textId="77777777" w:rsidTr="00EA644D">
        <w:trPr>
          <w:trHeight w:val="1146"/>
        </w:trPr>
        <w:tc>
          <w:tcPr>
            <w:tcW w:w="1910" w:type="dxa"/>
            <w:tcBorders>
              <w:top w:val="single" w:sz="4" w:space="0" w:color="auto"/>
            </w:tcBorders>
          </w:tcPr>
          <w:p w14:paraId="1EDBB41C" w14:textId="4F15E22E" w:rsidR="006D3794" w:rsidRPr="009B2260" w:rsidRDefault="006D3794" w:rsidP="006D3794">
            <w:r w:rsidRPr="006E7C52">
              <w:t>Shortened Manual Claim Journey for MYS NHS Discharge Medicines Service (NHS DMS)</w:t>
            </w:r>
          </w:p>
        </w:tc>
        <w:tc>
          <w:tcPr>
            <w:tcW w:w="1574" w:type="dxa"/>
            <w:tcBorders>
              <w:top w:val="single" w:sz="4" w:space="0" w:color="auto"/>
            </w:tcBorders>
          </w:tcPr>
          <w:p w14:paraId="6D995A94" w14:textId="1592E032" w:rsidR="006D3794" w:rsidRDefault="006D3794" w:rsidP="006D3794">
            <w:r>
              <w:t>Contractual</w:t>
            </w:r>
          </w:p>
        </w:tc>
        <w:tc>
          <w:tcPr>
            <w:tcW w:w="1559" w:type="dxa"/>
            <w:tcBorders>
              <w:top w:val="single" w:sz="4" w:space="0" w:color="auto"/>
            </w:tcBorders>
          </w:tcPr>
          <w:p w14:paraId="2F34D9C0" w14:textId="0335B226" w:rsidR="006D3794" w:rsidRDefault="006D3794" w:rsidP="006D3794">
            <w:r>
              <w:t>31</w:t>
            </w:r>
            <w:r w:rsidRPr="006D3794">
              <w:rPr>
                <w:vertAlign w:val="superscript"/>
              </w:rPr>
              <w:t>st</w:t>
            </w:r>
            <w:r>
              <w:t xml:space="preserve"> July 2025</w:t>
            </w:r>
          </w:p>
        </w:tc>
        <w:tc>
          <w:tcPr>
            <w:tcW w:w="3793" w:type="dxa"/>
            <w:tcBorders>
              <w:top w:val="single" w:sz="4" w:space="0" w:color="auto"/>
            </w:tcBorders>
          </w:tcPr>
          <w:p w14:paraId="63D89309" w14:textId="77777777" w:rsidR="006D3794" w:rsidRDefault="006D3794" w:rsidP="006D3794">
            <w:pPr>
              <w:rPr>
                <w:lang w:val="en-GB"/>
              </w:rPr>
            </w:pPr>
            <w:r w:rsidRPr="009B71B4">
              <w:rPr>
                <w:lang w:val="en-GB"/>
              </w:rPr>
              <w:t xml:space="preserve">As many of you begin to prepare for your end of month claiming process; Please find below information below claim journey for MYS for DMS </w:t>
            </w:r>
          </w:p>
          <w:p w14:paraId="5A9579BB" w14:textId="77777777" w:rsidR="006D3794" w:rsidRDefault="006D3794" w:rsidP="006D3794">
            <w:pPr>
              <w:rPr>
                <w:lang w:val="en-GB"/>
              </w:rPr>
            </w:pPr>
            <w:hyperlink r:id="rId13" w:history="1">
              <w:r w:rsidRPr="00111127">
                <w:rPr>
                  <w:rStyle w:val="Hyperlink"/>
                </w:rPr>
                <w:t>DMS: Shortened claim journey on MYS from July 2025 - Community Pharmacy England</w:t>
              </w:r>
            </w:hyperlink>
          </w:p>
          <w:p w14:paraId="068DA49A" w14:textId="2BD8E2B5" w:rsidR="006D3794" w:rsidRPr="009B71B4" w:rsidRDefault="006D3794" w:rsidP="006D3794">
            <w:pPr>
              <w:rPr>
                <w:lang w:val="en-GB"/>
              </w:rPr>
            </w:pPr>
            <w:r>
              <w:rPr>
                <w:lang w:val="en-GB"/>
              </w:rPr>
              <w:t>P</w:t>
            </w:r>
            <w:r w:rsidRPr="009B71B4">
              <w:rPr>
                <w:lang w:val="en-GB"/>
              </w:rPr>
              <w:t>harmacy owners are reminded of the actions they need to take ahead of this coming into effect on 6th July 2025.</w:t>
            </w:r>
          </w:p>
          <w:p w14:paraId="19926981" w14:textId="77777777" w:rsidR="006D3794" w:rsidRDefault="006D3794" w:rsidP="006D3794"/>
        </w:tc>
        <w:tc>
          <w:tcPr>
            <w:tcW w:w="1650" w:type="dxa"/>
            <w:tcBorders>
              <w:top w:val="single" w:sz="4" w:space="0" w:color="auto"/>
            </w:tcBorders>
          </w:tcPr>
          <w:p w14:paraId="20E629AB" w14:textId="77777777" w:rsidR="006D3794" w:rsidRPr="00FC5D1C" w:rsidRDefault="006D3794" w:rsidP="006D3794"/>
        </w:tc>
      </w:tr>
      <w:tr w:rsidR="00A63CE1" w:rsidRPr="00FC5D1C" w14:paraId="29AC6C6D" w14:textId="77777777" w:rsidTr="00EA644D">
        <w:trPr>
          <w:trHeight w:val="1146"/>
        </w:trPr>
        <w:tc>
          <w:tcPr>
            <w:tcW w:w="1910" w:type="dxa"/>
            <w:tcBorders>
              <w:top w:val="single" w:sz="4" w:space="0" w:color="auto"/>
            </w:tcBorders>
          </w:tcPr>
          <w:p w14:paraId="6B9893B4" w14:textId="1DEF6E12" w:rsidR="00A63CE1" w:rsidRPr="006E7C52" w:rsidRDefault="00A63CE1" w:rsidP="006D3794">
            <w:r>
              <w:t>Pharmacy Firs</w:t>
            </w:r>
            <w:r w:rsidR="00762043">
              <w:t>t Claims</w:t>
            </w:r>
          </w:p>
        </w:tc>
        <w:tc>
          <w:tcPr>
            <w:tcW w:w="1574" w:type="dxa"/>
            <w:tcBorders>
              <w:top w:val="single" w:sz="4" w:space="0" w:color="auto"/>
            </w:tcBorders>
          </w:tcPr>
          <w:p w14:paraId="57673F2C" w14:textId="11749F1A" w:rsidR="00A63CE1" w:rsidRDefault="00762043" w:rsidP="006D3794">
            <w:r>
              <w:t xml:space="preserve">Service Income </w:t>
            </w:r>
          </w:p>
        </w:tc>
        <w:tc>
          <w:tcPr>
            <w:tcW w:w="1559" w:type="dxa"/>
            <w:tcBorders>
              <w:top w:val="single" w:sz="4" w:space="0" w:color="auto"/>
            </w:tcBorders>
          </w:tcPr>
          <w:p w14:paraId="2EEF72A5" w14:textId="6811BD03" w:rsidR="00A63CE1" w:rsidRDefault="00762043" w:rsidP="006D3794">
            <w:r>
              <w:t>31</w:t>
            </w:r>
            <w:r w:rsidRPr="00762043">
              <w:rPr>
                <w:vertAlign w:val="superscript"/>
              </w:rPr>
              <w:t>st</w:t>
            </w:r>
            <w:r>
              <w:t xml:space="preserve"> July 2025</w:t>
            </w:r>
          </w:p>
        </w:tc>
        <w:tc>
          <w:tcPr>
            <w:tcW w:w="3793" w:type="dxa"/>
            <w:tcBorders>
              <w:top w:val="single" w:sz="4" w:space="0" w:color="auto"/>
            </w:tcBorders>
          </w:tcPr>
          <w:p w14:paraId="330E00DB" w14:textId="6A34E4D2" w:rsidR="00A63CE1" w:rsidRPr="00DB4E34" w:rsidRDefault="00A63CE1" w:rsidP="006D3794">
            <w:pPr>
              <w:rPr>
                <w:lang w:val="en-GB"/>
              </w:rPr>
            </w:pPr>
            <w:r w:rsidRPr="00DB4E34">
              <w:t>Pharmacy First consultations carried out in June 2025 must be claimed on the MYS portal by 11.59pm on 31st July 2025. </w:t>
            </w:r>
          </w:p>
        </w:tc>
        <w:tc>
          <w:tcPr>
            <w:tcW w:w="1650" w:type="dxa"/>
            <w:tcBorders>
              <w:top w:val="single" w:sz="4" w:space="0" w:color="auto"/>
            </w:tcBorders>
          </w:tcPr>
          <w:p w14:paraId="3B438E07" w14:textId="77777777" w:rsidR="00A63CE1" w:rsidRPr="00FC5D1C" w:rsidRDefault="00A63CE1" w:rsidP="006D3794"/>
        </w:tc>
      </w:tr>
      <w:tr w:rsidR="00092D1D" w:rsidRPr="00FC5D1C" w14:paraId="33EC1ECE" w14:textId="77777777" w:rsidTr="00EA644D">
        <w:trPr>
          <w:trHeight w:val="1146"/>
        </w:trPr>
        <w:tc>
          <w:tcPr>
            <w:tcW w:w="1910" w:type="dxa"/>
            <w:tcBorders>
              <w:top w:val="single" w:sz="4" w:space="0" w:color="auto"/>
            </w:tcBorders>
          </w:tcPr>
          <w:p w14:paraId="65E595CE" w14:textId="1C62C80B" w:rsidR="00092D1D" w:rsidRPr="006E7C52" w:rsidRDefault="00092D1D" w:rsidP="00092D1D">
            <w:r>
              <w:lastRenderedPageBreak/>
              <w:t xml:space="preserve">Order Only What You Need Campaign </w:t>
            </w:r>
          </w:p>
        </w:tc>
        <w:tc>
          <w:tcPr>
            <w:tcW w:w="1574" w:type="dxa"/>
            <w:tcBorders>
              <w:top w:val="single" w:sz="4" w:space="0" w:color="auto"/>
            </w:tcBorders>
          </w:tcPr>
          <w:p w14:paraId="33B0EAE9" w14:textId="14A1169B" w:rsidR="00092D1D" w:rsidRDefault="00092D1D" w:rsidP="00092D1D">
            <w:r>
              <w:t xml:space="preserve">Service Support </w:t>
            </w:r>
          </w:p>
        </w:tc>
        <w:tc>
          <w:tcPr>
            <w:tcW w:w="1559" w:type="dxa"/>
            <w:tcBorders>
              <w:top w:val="single" w:sz="4" w:space="0" w:color="auto"/>
            </w:tcBorders>
          </w:tcPr>
          <w:p w14:paraId="02ECEC2A" w14:textId="77777777" w:rsidR="00092D1D" w:rsidRDefault="00092D1D" w:rsidP="00092D1D">
            <w:r>
              <w:t>ACT NOW –</w:t>
            </w:r>
          </w:p>
          <w:p w14:paraId="562CAF0B" w14:textId="77777777" w:rsidR="00092D1D" w:rsidRDefault="00092D1D" w:rsidP="00092D1D">
            <w:r>
              <w:t>4</w:t>
            </w:r>
            <w:r w:rsidRPr="00EA644D">
              <w:rPr>
                <w:vertAlign w:val="superscript"/>
              </w:rPr>
              <w:t>th</w:t>
            </w:r>
            <w:r>
              <w:t xml:space="preserve"> August </w:t>
            </w:r>
          </w:p>
          <w:p w14:paraId="2530B5C7" w14:textId="77777777" w:rsidR="00092D1D" w:rsidRDefault="00092D1D" w:rsidP="00092D1D"/>
        </w:tc>
        <w:tc>
          <w:tcPr>
            <w:tcW w:w="3793" w:type="dxa"/>
            <w:tcBorders>
              <w:top w:val="single" w:sz="4" w:space="0" w:color="auto"/>
            </w:tcBorders>
          </w:tcPr>
          <w:p w14:paraId="0B442426" w14:textId="77777777" w:rsidR="00092D1D" w:rsidRDefault="00092D1D" w:rsidP="00092D1D">
            <w:pPr>
              <w:rPr>
                <w:lang w:val="en-GB"/>
              </w:rPr>
            </w:pPr>
            <w:r>
              <w:rPr>
                <w:lang w:val="en-GB"/>
              </w:rPr>
              <w:t xml:space="preserve">The </w:t>
            </w:r>
            <w:r>
              <w:rPr>
                <w:b/>
                <w:bCs/>
                <w:lang w:val="en-GB"/>
              </w:rPr>
              <w:t>LLR Ord</w:t>
            </w:r>
            <w:r w:rsidRPr="00F6269F">
              <w:rPr>
                <w:b/>
                <w:bCs/>
                <w:lang w:val="en-GB"/>
              </w:rPr>
              <w:t xml:space="preserve">er Only What You Need </w:t>
            </w:r>
            <w:r>
              <w:rPr>
                <w:lang w:val="en-GB"/>
              </w:rPr>
              <w:t xml:space="preserve">campaign in conjunction with LLR ICB is now live and all LLR community pharmacies can participate. Each participating contractor will receive £100 payment. </w:t>
            </w:r>
          </w:p>
          <w:p w14:paraId="58BA518F" w14:textId="502B868B" w:rsidR="00092D1D" w:rsidRPr="009B71B4" w:rsidRDefault="00092D1D" w:rsidP="00092D1D">
            <w:pPr>
              <w:rPr>
                <w:lang w:val="en-GB"/>
              </w:rPr>
            </w:pPr>
            <w:hyperlink r:id="rId14" w:history="1">
              <w:r w:rsidRPr="00EA644D">
                <w:rPr>
                  <w:rStyle w:val="Hyperlink"/>
                </w:rPr>
                <w:t>Only Order What You Need – Community Pharmacy Leicestershire and Rutland</w:t>
              </w:r>
            </w:hyperlink>
            <w:r w:rsidRPr="00F6269F">
              <w:rPr>
                <w:lang w:val="en-GB"/>
              </w:rPr>
              <w:t xml:space="preserve"> </w:t>
            </w:r>
          </w:p>
        </w:tc>
        <w:tc>
          <w:tcPr>
            <w:tcW w:w="1650" w:type="dxa"/>
            <w:tcBorders>
              <w:top w:val="single" w:sz="4" w:space="0" w:color="auto"/>
            </w:tcBorders>
          </w:tcPr>
          <w:p w14:paraId="7ED7B29D" w14:textId="77777777" w:rsidR="00092D1D" w:rsidRPr="00FC5D1C" w:rsidRDefault="00092D1D" w:rsidP="00092D1D"/>
        </w:tc>
      </w:tr>
      <w:tr w:rsidR="00092D1D" w:rsidRPr="00FC5D1C" w14:paraId="20C40179" w14:textId="77777777" w:rsidTr="00EA644D">
        <w:trPr>
          <w:trHeight w:val="1146"/>
        </w:trPr>
        <w:tc>
          <w:tcPr>
            <w:tcW w:w="1910" w:type="dxa"/>
            <w:tcBorders>
              <w:top w:val="single" w:sz="4" w:space="0" w:color="auto"/>
            </w:tcBorders>
          </w:tcPr>
          <w:p w14:paraId="1735B200" w14:textId="30D559F0" w:rsidR="00092D1D" w:rsidRPr="006E7C52" w:rsidRDefault="00092D1D" w:rsidP="00092D1D">
            <w:r>
              <w:t xml:space="preserve">Order Only What You Need Campaign </w:t>
            </w:r>
          </w:p>
        </w:tc>
        <w:tc>
          <w:tcPr>
            <w:tcW w:w="1574" w:type="dxa"/>
            <w:tcBorders>
              <w:top w:val="single" w:sz="4" w:space="0" w:color="auto"/>
            </w:tcBorders>
          </w:tcPr>
          <w:p w14:paraId="01FA686B" w14:textId="03E8250E" w:rsidR="00092D1D" w:rsidRDefault="00092D1D" w:rsidP="00092D1D">
            <w:r>
              <w:t xml:space="preserve">Service Income </w:t>
            </w:r>
          </w:p>
        </w:tc>
        <w:tc>
          <w:tcPr>
            <w:tcW w:w="1559" w:type="dxa"/>
            <w:tcBorders>
              <w:top w:val="single" w:sz="4" w:space="0" w:color="auto"/>
            </w:tcBorders>
          </w:tcPr>
          <w:p w14:paraId="7E84901B" w14:textId="7BE24DE5" w:rsidR="00092D1D" w:rsidRDefault="00092D1D" w:rsidP="00092D1D">
            <w:r>
              <w:t>5</w:t>
            </w:r>
            <w:r w:rsidRPr="004D005D">
              <w:rPr>
                <w:vertAlign w:val="superscript"/>
              </w:rPr>
              <w:t>th</w:t>
            </w:r>
            <w:r>
              <w:t xml:space="preserve"> -31</w:t>
            </w:r>
            <w:r w:rsidRPr="004D005D">
              <w:rPr>
                <w:vertAlign w:val="superscript"/>
              </w:rPr>
              <w:t>st</w:t>
            </w:r>
            <w:r>
              <w:t xml:space="preserve"> August</w:t>
            </w:r>
          </w:p>
        </w:tc>
        <w:tc>
          <w:tcPr>
            <w:tcW w:w="3793" w:type="dxa"/>
            <w:tcBorders>
              <w:top w:val="single" w:sz="4" w:space="0" w:color="auto"/>
            </w:tcBorders>
          </w:tcPr>
          <w:p w14:paraId="33D332CB" w14:textId="77777777" w:rsidR="00092D1D" w:rsidRPr="00EF531F" w:rsidRDefault="00092D1D" w:rsidP="00092D1D">
            <w:r>
              <w:t>All LLR contractors who have participated in this campaign are eligible to receive 1x£100 voucher. In order to receive please complete your Declaration of Participation before 31</w:t>
            </w:r>
            <w:r w:rsidRPr="00B16649">
              <w:rPr>
                <w:vertAlign w:val="superscript"/>
              </w:rPr>
              <w:t>st</w:t>
            </w:r>
            <w:r>
              <w:t xml:space="preserve"> August 2025 which can be accessed </w:t>
            </w:r>
            <w:hyperlink r:id="rId15" w:history="1">
              <w:r w:rsidRPr="00B16649">
                <w:rPr>
                  <w:rStyle w:val="Hyperlink"/>
                </w:rPr>
                <w:t>HERE</w:t>
              </w:r>
            </w:hyperlink>
          </w:p>
          <w:p w14:paraId="3E9967B4" w14:textId="77777777" w:rsidR="00092D1D" w:rsidRPr="009B71B4" w:rsidRDefault="00092D1D" w:rsidP="00092D1D">
            <w:pPr>
              <w:rPr>
                <w:lang w:val="en-GB"/>
              </w:rPr>
            </w:pPr>
          </w:p>
        </w:tc>
        <w:tc>
          <w:tcPr>
            <w:tcW w:w="1650" w:type="dxa"/>
            <w:tcBorders>
              <w:top w:val="single" w:sz="4" w:space="0" w:color="auto"/>
            </w:tcBorders>
          </w:tcPr>
          <w:p w14:paraId="1E2C3398" w14:textId="77777777" w:rsidR="00092D1D" w:rsidRPr="00FC5D1C" w:rsidRDefault="00092D1D" w:rsidP="00092D1D"/>
        </w:tc>
      </w:tr>
      <w:tr w:rsidR="00092D1D" w:rsidRPr="00FC5D1C" w14:paraId="1BE9E113" w14:textId="77777777" w:rsidTr="00EA644D">
        <w:trPr>
          <w:trHeight w:val="1146"/>
        </w:trPr>
        <w:tc>
          <w:tcPr>
            <w:tcW w:w="1910" w:type="dxa"/>
            <w:tcBorders>
              <w:top w:val="single" w:sz="4" w:space="0" w:color="auto"/>
            </w:tcBorders>
          </w:tcPr>
          <w:p w14:paraId="0DAFCC43" w14:textId="3C3C566C" w:rsidR="00092D1D" w:rsidRPr="00F03E15" w:rsidRDefault="00092D1D" w:rsidP="00092D1D">
            <w:r w:rsidRPr="00A63D01">
              <w:t>Statutory Consultation – Pharmaceutical Needs Assessments (PNAs) for Leicester, Leicestershire &amp; Rutland</w:t>
            </w:r>
          </w:p>
        </w:tc>
        <w:tc>
          <w:tcPr>
            <w:tcW w:w="1574" w:type="dxa"/>
            <w:tcBorders>
              <w:top w:val="single" w:sz="4" w:space="0" w:color="auto"/>
            </w:tcBorders>
          </w:tcPr>
          <w:p w14:paraId="2C3BEFB2" w14:textId="5D9701B5" w:rsidR="00092D1D" w:rsidRDefault="00092D1D" w:rsidP="00092D1D">
            <w:r>
              <w:t>Contractual</w:t>
            </w:r>
          </w:p>
        </w:tc>
        <w:tc>
          <w:tcPr>
            <w:tcW w:w="1559" w:type="dxa"/>
            <w:tcBorders>
              <w:top w:val="single" w:sz="4" w:space="0" w:color="auto"/>
            </w:tcBorders>
          </w:tcPr>
          <w:p w14:paraId="126752D6" w14:textId="093D2BB5" w:rsidR="00092D1D" w:rsidRDefault="00092D1D" w:rsidP="00092D1D">
            <w:r>
              <w:t>8</w:t>
            </w:r>
            <w:r w:rsidRPr="00D71D82">
              <w:rPr>
                <w:vertAlign w:val="superscript"/>
              </w:rPr>
              <w:t>th</w:t>
            </w:r>
            <w:r>
              <w:t xml:space="preserve"> August 2025</w:t>
            </w:r>
          </w:p>
        </w:tc>
        <w:tc>
          <w:tcPr>
            <w:tcW w:w="3793" w:type="dxa"/>
            <w:tcBorders>
              <w:top w:val="single" w:sz="4" w:space="0" w:color="auto"/>
            </w:tcBorders>
          </w:tcPr>
          <w:p w14:paraId="638D1D7E" w14:textId="50960A6C" w:rsidR="00092D1D" w:rsidRPr="00EA644D" w:rsidRDefault="00092D1D" w:rsidP="00092D1D">
            <w:pPr>
              <w:rPr>
                <w:b/>
                <w:bCs/>
                <w:lang w:val="en-GB"/>
              </w:rPr>
            </w:pPr>
            <w:r w:rsidRPr="009E3B65">
              <w:rPr>
                <w:lang w:val="en-GB"/>
              </w:rPr>
              <w:t>You are formally invited to respond to the consultation. Please review at least one of the draft PNAs – for Leicester, Leicestershire, or Rutland – and complete the associated questionnaire.</w:t>
            </w:r>
          </w:p>
          <w:p w14:paraId="37B1486F" w14:textId="77777777" w:rsidR="00092D1D" w:rsidRPr="009E3B65" w:rsidRDefault="00092D1D" w:rsidP="00092D1D">
            <w:pPr>
              <w:rPr>
                <w:lang w:val="en-GB"/>
              </w:rPr>
            </w:pPr>
            <w:r w:rsidRPr="009E3B65">
              <w:rPr>
                <w:lang w:val="en-GB"/>
              </w:rPr>
              <w:t>Links to each draft PNA and questionnaire are available below:</w:t>
            </w:r>
          </w:p>
          <w:p w14:paraId="2734A61D" w14:textId="77777777" w:rsidR="00092D1D" w:rsidRPr="009E3B65" w:rsidRDefault="00092D1D" w:rsidP="00092D1D">
            <w:pPr>
              <w:rPr>
                <w:lang w:val="en-GB"/>
              </w:rPr>
            </w:pPr>
            <w:r w:rsidRPr="009E3B65">
              <w:rPr>
                <w:lang w:val="en-GB"/>
              </w:rPr>
              <w:br/>
              <w:t xml:space="preserve">Leicestershire: </w:t>
            </w:r>
            <w:hyperlink r:id="rId16" w:history="1">
              <w:r w:rsidRPr="009E3B65">
                <w:rPr>
                  <w:rStyle w:val="Hyperlink"/>
                  <w:lang w:val="en-GB"/>
                </w:rPr>
                <w:t>https://www.leicestershire.gov.uk/have-your-say/current-engagement/pharmaceutical-needs-assessment-2025</w:t>
              </w:r>
            </w:hyperlink>
            <w:r w:rsidRPr="009E3B65">
              <w:rPr>
                <w:lang w:val="en-GB"/>
              </w:rPr>
              <w:t xml:space="preserve"> </w:t>
            </w:r>
          </w:p>
          <w:p w14:paraId="29D56D92" w14:textId="77777777" w:rsidR="00092D1D" w:rsidRPr="009E3B65" w:rsidRDefault="00092D1D" w:rsidP="00092D1D">
            <w:pPr>
              <w:numPr>
                <w:ilvl w:val="0"/>
                <w:numId w:val="8"/>
              </w:numPr>
              <w:rPr>
                <w:lang w:val="en-GB"/>
              </w:rPr>
            </w:pPr>
            <w:r w:rsidRPr="009E3B65">
              <w:rPr>
                <w:lang w:val="en-GB"/>
              </w:rPr>
              <w:t xml:space="preserve">Leicester: </w:t>
            </w:r>
            <w:hyperlink r:id="rId17" w:history="1">
              <w:r w:rsidRPr="009E3B65">
                <w:rPr>
                  <w:rStyle w:val="Hyperlink"/>
                  <w:lang w:val="en-GB"/>
                </w:rPr>
                <w:t>https://consultations.leicester.gov.uk/public-health/pna-2025</w:t>
              </w:r>
            </w:hyperlink>
            <w:r w:rsidRPr="009E3B65">
              <w:rPr>
                <w:lang w:val="en-GB"/>
              </w:rPr>
              <w:t xml:space="preserve">  </w:t>
            </w:r>
          </w:p>
          <w:p w14:paraId="7BD93501" w14:textId="77777777" w:rsidR="00092D1D" w:rsidRPr="009E3B65" w:rsidRDefault="00092D1D" w:rsidP="00092D1D">
            <w:pPr>
              <w:numPr>
                <w:ilvl w:val="0"/>
                <w:numId w:val="8"/>
              </w:numPr>
              <w:rPr>
                <w:lang w:val="en-GB"/>
              </w:rPr>
            </w:pPr>
            <w:r w:rsidRPr="009E3B65">
              <w:rPr>
                <w:lang w:val="en-GB"/>
              </w:rPr>
              <w:t xml:space="preserve">Rutland: </w:t>
            </w:r>
            <w:hyperlink r:id="rId18" w:history="1">
              <w:r w:rsidRPr="009E3B65">
                <w:rPr>
                  <w:rStyle w:val="Hyperlink"/>
                  <w:lang w:val="en-GB"/>
                </w:rPr>
                <w:t>https://www.rutland.gov.uk/have-your-say/pharmaceutical-needs-assessment</w:t>
              </w:r>
            </w:hyperlink>
          </w:p>
          <w:p w14:paraId="56D365B1" w14:textId="77777777" w:rsidR="00092D1D" w:rsidRPr="009E3B65" w:rsidRDefault="00092D1D" w:rsidP="00092D1D">
            <w:pPr>
              <w:rPr>
                <w:lang w:val="en-GB"/>
              </w:rPr>
            </w:pPr>
          </w:p>
          <w:p w14:paraId="06F11ABC" w14:textId="77777777" w:rsidR="00092D1D" w:rsidRPr="009E3B65" w:rsidRDefault="00092D1D" w:rsidP="00092D1D">
            <w:pPr>
              <w:rPr>
                <w:lang w:val="en-GB"/>
              </w:rPr>
            </w:pPr>
            <w:r w:rsidRPr="009E3B65">
              <w:rPr>
                <w:lang w:val="en-GB"/>
              </w:rPr>
              <w:t>If it makes it easier for you or your organisation to respond to the consultation by letter or email, please do so. Please send your response to Hanna Blackledge, Helen Reeve or Amy Chamberlain, as appropriate, at the contacts given below.</w:t>
            </w:r>
          </w:p>
          <w:p w14:paraId="451ACB42" w14:textId="77777777" w:rsidR="00092D1D" w:rsidRPr="009E3B65" w:rsidRDefault="00092D1D" w:rsidP="00092D1D">
            <w:pPr>
              <w:rPr>
                <w:lang w:val="en-GB"/>
              </w:rPr>
            </w:pPr>
          </w:p>
          <w:p w14:paraId="50B8B75B" w14:textId="77777777" w:rsidR="00092D1D" w:rsidRPr="009E3B65" w:rsidRDefault="00092D1D" w:rsidP="00092D1D">
            <w:pPr>
              <w:numPr>
                <w:ilvl w:val="0"/>
                <w:numId w:val="9"/>
              </w:numPr>
              <w:rPr>
                <w:lang w:val="en-GB"/>
              </w:rPr>
            </w:pPr>
            <w:r w:rsidRPr="009E3B65">
              <w:rPr>
                <w:lang w:val="en-GB"/>
              </w:rPr>
              <w:t>Leicestershire draft PNA documents, please contact Hanna Blackledge (</w:t>
            </w:r>
            <w:hyperlink r:id="rId19" w:history="1">
              <w:r w:rsidRPr="009E3B65">
                <w:rPr>
                  <w:rStyle w:val="Hyperlink"/>
                  <w:lang w:val="en-GB"/>
                </w:rPr>
                <w:t>Hanna.Blackledge@leics.gov.uk</w:t>
              </w:r>
            </w:hyperlink>
            <w:r w:rsidRPr="009E3B65">
              <w:rPr>
                <w:lang w:val="en-GB"/>
              </w:rPr>
              <w:t>)</w:t>
            </w:r>
          </w:p>
          <w:p w14:paraId="595F0888" w14:textId="77777777" w:rsidR="00092D1D" w:rsidRPr="009E3B65" w:rsidRDefault="00092D1D" w:rsidP="00092D1D">
            <w:pPr>
              <w:numPr>
                <w:ilvl w:val="0"/>
                <w:numId w:val="9"/>
              </w:numPr>
              <w:rPr>
                <w:lang w:val="en-GB"/>
              </w:rPr>
            </w:pPr>
            <w:r w:rsidRPr="009E3B65">
              <w:rPr>
                <w:lang w:val="en-GB"/>
              </w:rPr>
              <w:t>Leicester City draft PNA document, contact Helen Reeve on 0116 454 2021 or (</w:t>
            </w:r>
            <w:hyperlink r:id="rId20" w:history="1">
              <w:r w:rsidRPr="009E3B65">
                <w:rPr>
                  <w:rStyle w:val="Hyperlink"/>
                  <w:lang w:val="en-GB"/>
                </w:rPr>
                <w:t>Helen.Reeve@Leicester.gov.uk</w:t>
              </w:r>
            </w:hyperlink>
            <w:r w:rsidRPr="009E3B65">
              <w:rPr>
                <w:lang w:val="en-GB"/>
              </w:rPr>
              <w:t>)</w:t>
            </w:r>
          </w:p>
          <w:p w14:paraId="2DD72785" w14:textId="77777777" w:rsidR="00092D1D" w:rsidRPr="009E3B65" w:rsidRDefault="00092D1D" w:rsidP="00092D1D">
            <w:pPr>
              <w:numPr>
                <w:ilvl w:val="0"/>
                <w:numId w:val="9"/>
              </w:numPr>
              <w:rPr>
                <w:lang w:val="en-GB"/>
              </w:rPr>
            </w:pPr>
            <w:r w:rsidRPr="009E3B65">
              <w:rPr>
                <w:lang w:val="en-GB"/>
              </w:rPr>
              <w:t xml:space="preserve">Rutland draft PNA documents, </w:t>
            </w:r>
            <w:r w:rsidRPr="009E3B65">
              <w:rPr>
                <w:lang w:val="en-GB"/>
              </w:rPr>
              <w:lastRenderedPageBreak/>
              <w:t>contact Amy Chamberlain (</w:t>
            </w:r>
            <w:hyperlink r:id="rId21" w:history="1">
              <w:r w:rsidRPr="009E3B65">
                <w:rPr>
                  <w:rStyle w:val="Hyperlink"/>
                  <w:lang w:val="en-GB"/>
                </w:rPr>
                <w:t>Amy.Chamberlain@leics.gov.uk</w:t>
              </w:r>
            </w:hyperlink>
            <w:r w:rsidRPr="009E3B65">
              <w:rPr>
                <w:lang w:val="en-GB"/>
              </w:rPr>
              <w:t xml:space="preserve"> )</w:t>
            </w:r>
          </w:p>
          <w:p w14:paraId="20E1A70C" w14:textId="19A043C6" w:rsidR="00092D1D" w:rsidRPr="00F04FBC" w:rsidRDefault="00092D1D" w:rsidP="00092D1D">
            <w:pPr>
              <w:rPr>
                <w:lang w:val="en-GB"/>
              </w:rPr>
            </w:pPr>
          </w:p>
        </w:tc>
        <w:tc>
          <w:tcPr>
            <w:tcW w:w="1650" w:type="dxa"/>
            <w:tcBorders>
              <w:top w:val="single" w:sz="4" w:space="0" w:color="auto"/>
            </w:tcBorders>
          </w:tcPr>
          <w:p w14:paraId="0BD23FE5" w14:textId="77777777" w:rsidR="00092D1D" w:rsidRPr="00FC5D1C" w:rsidRDefault="00092D1D" w:rsidP="00092D1D"/>
        </w:tc>
      </w:tr>
      <w:tr w:rsidR="00092D1D" w:rsidRPr="00FC5D1C" w14:paraId="03DB5099" w14:textId="77777777" w:rsidTr="00EA644D">
        <w:trPr>
          <w:trHeight w:val="1146"/>
        </w:trPr>
        <w:tc>
          <w:tcPr>
            <w:tcW w:w="1910" w:type="dxa"/>
            <w:tcBorders>
              <w:top w:val="single" w:sz="4" w:space="0" w:color="auto"/>
            </w:tcBorders>
          </w:tcPr>
          <w:p w14:paraId="24760CB4" w14:textId="0EC199D7" w:rsidR="00092D1D" w:rsidRDefault="00092D1D" w:rsidP="00092D1D">
            <w:r>
              <w:t xml:space="preserve">NMS Changes to claiming </w:t>
            </w:r>
          </w:p>
        </w:tc>
        <w:tc>
          <w:tcPr>
            <w:tcW w:w="1574" w:type="dxa"/>
            <w:tcBorders>
              <w:top w:val="single" w:sz="4" w:space="0" w:color="auto"/>
            </w:tcBorders>
          </w:tcPr>
          <w:p w14:paraId="5FD219A6" w14:textId="368E6E05" w:rsidR="00092D1D" w:rsidRDefault="00092D1D" w:rsidP="00092D1D">
            <w:r>
              <w:t xml:space="preserve">Service Support </w:t>
            </w:r>
          </w:p>
        </w:tc>
        <w:tc>
          <w:tcPr>
            <w:tcW w:w="1559" w:type="dxa"/>
            <w:tcBorders>
              <w:top w:val="single" w:sz="4" w:space="0" w:color="auto"/>
            </w:tcBorders>
          </w:tcPr>
          <w:p w14:paraId="1A2EE15B" w14:textId="754BEC4D" w:rsidR="00092D1D" w:rsidRDefault="00092D1D" w:rsidP="00092D1D">
            <w:r>
              <w:t xml:space="preserve">Ongoing </w:t>
            </w:r>
          </w:p>
        </w:tc>
        <w:tc>
          <w:tcPr>
            <w:tcW w:w="3793" w:type="dxa"/>
            <w:tcBorders>
              <w:top w:val="single" w:sz="4" w:space="0" w:color="auto"/>
            </w:tcBorders>
          </w:tcPr>
          <w:p w14:paraId="50D3BFB9" w14:textId="77777777" w:rsidR="00092D1D" w:rsidRDefault="00092D1D" w:rsidP="00092D1D">
            <w:r w:rsidRPr="00EF531F">
              <w:t xml:space="preserve">A new claiming process has been confirmed for NMS </w:t>
            </w:r>
          </w:p>
          <w:p w14:paraId="138810B1" w14:textId="3437841B" w:rsidR="00092D1D" w:rsidRDefault="00092D1D" w:rsidP="00092D1D">
            <w:r w:rsidRPr="00EF531F">
              <w:t xml:space="preserve">▪ Make yourself familiar with the new process and latest updates </w:t>
            </w:r>
            <w:hyperlink r:id="rId22" w:history="1">
              <w:r w:rsidRPr="00EF531F">
                <w:rPr>
                  <w:rStyle w:val="Hyperlink"/>
                </w:rPr>
                <w:t>here</w:t>
              </w:r>
            </w:hyperlink>
          </w:p>
        </w:tc>
        <w:tc>
          <w:tcPr>
            <w:tcW w:w="1650" w:type="dxa"/>
            <w:tcBorders>
              <w:top w:val="single" w:sz="4" w:space="0" w:color="auto"/>
            </w:tcBorders>
          </w:tcPr>
          <w:p w14:paraId="65F5055B" w14:textId="77777777" w:rsidR="00092D1D" w:rsidRPr="00FC5D1C" w:rsidRDefault="00092D1D" w:rsidP="00092D1D"/>
        </w:tc>
      </w:tr>
      <w:tr w:rsidR="00092D1D" w:rsidRPr="00FC5D1C" w14:paraId="2994E18B" w14:textId="77777777" w:rsidTr="00EA644D">
        <w:trPr>
          <w:trHeight w:val="694"/>
        </w:trPr>
        <w:tc>
          <w:tcPr>
            <w:tcW w:w="1910" w:type="dxa"/>
            <w:tcBorders>
              <w:top w:val="single" w:sz="4" w:space="0" w:color="auto"/>
            </w:tcBorders>
          </w:tcPr>
          <w:p w14:paraId="6EC0A60E" w14:textId="08955DD2" w:rsidR="00092D1D" w:rsidRDefault="00092D1D" w:rsidP="00092D1D">
            <w:r>
              <w:t>P</w:t>
            </w:r>
            <w:r w:rsidRPr="00947EA7">
              <w:t>harmacy First – Patient Feedback Request</w:t>
            </w:r>
          </w:p>
        </w:tc>
        <w:tc>
          <w:tcPr>
            <w:tcW w:w="1574" w:type="dxa"/>
            <w:tcBorders>
              <w:top w:val="single" w:sz="4" w:space="0" w:color="auto"/>
            </w:tcBorders>
          </w:tcPr>
          <w:p w14:paraId="6FAF6B2F" w14:textId="653CE388" w:rsidR="00092D1D" w:rsidRDefault="00092D1D" w:rsidP="00092D1D">
            <w:r>
              <w:t>Service Delivery</w:t>
            </w:r>
          </w:p>
        </w:tc>
        <w:tc>
          <w:tcPr>
            <w:tcW w:w="1559" w:type="dxa"/>
            <w:tcBorders>
              <w:top w:val="single" w:sz="4" w:space="0" w:color="auto"/>
            </w:tcBorders>
          </w:tcPr>
          <w:p w14:paraId="37AFCCE8" w14:textId="6BF1B29E" w:rsidR="00092D1D" w:rsidRDefault="00092D1D" w:rsidP="00092D1D">
            <w:r>
              <w:t xml:space="preserve">Open until end of 2025 </w:t>
            </w:r>
          </w:p>
        </w:tc>
        <w:tc>
          <w:tcPr>
            <w:tcW w:w="3793" w:type="dxa"/>
            <w:tcBorders>
              <w:top w:val="single" w:sz="4" w:space="0" w:color="auto"/>
            </w:tcBorders>
          </w:tcPr>
          <w:p w14:paraId="325E4BEA" w14:textId="77777777" w:rsidR="00092D1D" w:rsidRDefault="00092D1D" w:rsidP="00092D1D">
            <w:r w:rsidRPr="00EF531F">
              <w:t>Ask your patient to give feedback on Pharmacy First to help inform service improvements</w:t>
            </w:r>
            <w:r>
              <w:t xml:space="preserve">. </w:t>
            </w:r>
          </w:p>
          <w:p w14:paraId="6E54AA3C" w14:textId="669314DD" w:rsidR="00092D1D" w:rsidRPr="001603E5" w:rsidRDefault="00092D1D" w:rsidP="00092D1D">
            <w:r w:rsidRPr="00EF531F">
              <w:t xml:space="preserve">Find out more </w:t>
            </w:r>
            <w:hyperlink r:id="rId23" w:history="1">
              <w:r w:rsidRPr="00947EA7">
                <w:rPr>
                  <w:rStyle w:val="Hyperlink"/>
                </w:rPr>
                <w:t>here</w:t>
              </w:r>
            </w:hyperlink>
          </w:p>
        </w:tc>
        <w:tc>
          <w:tcPr>
            <w:tcW w:w="1650" w:type="dxa"/>
            <w:tcBorders>
              <w:top w:val="single" w:sz="4" w:space="0" w:color="auto"/>
            </w:tcBorders>
          </w:tcPr>
          <w:p w14:paraId="4113A45A" w14:textId="77777777" w:rsidR="00092D1D" w:rsidRPr="00FC5D1C" w:rsidRDefault="00092D1D" w:rsidP="00092D1D"/>
        </w:tc>
      </w:tr>
      <w:tr w:rsidR="00092D1D" w:rsidRPr="00FC5D1C" w14:paraId="7CD2044D" w14:textId="77777777" w:rsidTr="00EA644D">
        <w:trPr>
          <w:trHeight w:val="1146"/>
        </w:trPr>
        <w:tc>
          <w:tcPr>
            <w:tcW w:w="1910" w:type="dxa"/>
          </w:tcPr>
          <w:p w14:paraId="054356F8" w14:textId="1AD528CB" w:rsidR="00092D1D" w:rsidRPr="00FC5D1C" w:rsidRDefault="00092D1D" w:rsidP="00092D1D">
            <w:r w:rsidRPr="00FC5D1C">
              <w:t>NHS Mail Pharmacy</w:t>
            </w:r>
          </w:p>
        </w:tc>
        <w:tc>
          <w:tcPr>
            <w:tcW w:w="1574" w:type="dxa"/>
          </w:tcPr>
          <w:p w14:paraId="036C1355" w14:textId="7E8ABE39" w:rsidR="00092D1D" w:rsidRPr="00FC5D1C" w:rsidRDefault="00092D1D" w:rsidP="00092D1D">
            <w:r w:rsidRPr="00FC5D1C">
              <w:t>Pharmacy IT</w:t>
            </w:r>
          </w:p>
        </w:tc>
        <w:tc>
          <w:tcPr>
            <w:tcW w:w="1559" w:type="dxa"/>
          </w:tcPr>
          <w:p w14:paraId="642E4FEF" w14:textId="2BB07FAD" w:rsidR="00092D1D" w:rsidRPr="00FC5D1C" w:rsidRDefault="00092D1D" w:rsidP="00092D1D">
            <w:r w:rsidRPr="00FC5D1C">
              <w:t>ACT NOW</w:t>
            </w:r>
          </w:p>
        </w:tc>
        <w:tc>
          <w:tcPr>
            <w:tcW w:w="3793" w:type="dxa"/>
          </w:tcPr>
          <w:p w14:paraId="2D1EEA23" w14:textId="77777777" w:rsidR="00092D1D" w:rsidRPr="00FC5D1C" w:rsidRDefault="00092D1D" w:rsidP="00092D1D">
            <w:r w:rsidRPr="00FC5D1C">
              <w:t>Access regularly (at least once a month). Ensure you access your personal NHS.net email regularly (at least once every 30 days) to avoid your account being deleted Further</w:t>
            </w:r>
          </w:p>
          <w:p w14:paraId="5FBD7C88" w14:textId="160915D6" w:rsidR="00092D1D" w:rsidRPr="00FC5D1C" w:rsidRDefault="00092D1D" w:rsidP="00092D1D">
            <w:r w:rsidRPr="00FC5D1C">
              <w:t>information is available</w:t>
            </w:r>
            <w:hyperlink r:id="rId24">
              <w:r w:rsidRPr="00FC5D1C">
                <w:rPr>
                  <w:rStyle w:val="Hyperlink"/>
                </w:rPr>
                <w:t xml:space="preserve"> here</w:t>
              </w:r>
            </w:hyperlink>
          </w:p>
        </w:tc>
        <w:tc>
          <w:tcPr>
            <w:tcW w:w="1650" w:type="dxa"/>
          </w:tcPr>
          <w:p w14:paraId="035F5F27" w14:textId="77777777" w:rsidR="00092D1D" w:rsidRPr="00FC5D1C" w:rsidRDefault="00092D1D" w:rsidP="00092D1D"/>
        </w:tc>
      </w:tr>
      <w:tr w:rsidR="00092D1D" w:rsidRPr="00FC5D1C" w14:paraId="722AA901" w14:textId="77777777" w:rsidTr="00EA644D">
        <w:trPr>
          <w:trHeight w:val="1019"/>
        </w:trPr>
        <w:tc>
          <w:tcPr>
            <w:tcW w:w="1910" w:type="dxa"/>
          </w:tcPr>
          <w:p w14:paraId="00DBCB8D" w14:textId="11F8B61C" w:rsidR="00092D1D" w:rsidRPr="00FC5D1C" w:rsidRDefault="00092D1D" w:rsidP="00092D1D">
            <w:r w:rsidRPr="00FC5D1C">
              <w:t>Social media; Join us!</w:t>
            </w:r>
          </w:p>
        </w:tc>
        <w:tc>
          <w:tcPr>
            <w:tcW w:w="1574" w:type="dxa"/>
          </w:tcPr>
          <w:p w14:paraId="0B1C7F8C" w14:textId="0D6EF916" w:rsidR="00092D1D" w:rsidRPr="00FC5D1C" w:rsidRDefault="00092D1D" w:rsidP="00092D1D">
            <w:r w:rsidRPr="00FC5D1C">
              <w:t>Information</w:t>
            </w:r>
          </w:p>
        </w:tc>
        <w:tc>
          <w:tcPr>
            <w:tcW w:w="1559" w:type="dxa"/>
          </w:tcPr>
          <w:p w14:paraId="5F55CE7D" w14:textId="75567B35" w:rsidR="00092D1D" w:rsidRPr="00FC5D1C" w:rsidRDefault="00092D1D" w:rsidP="00092D1D">
            <w:r w:rsidRPr="00FC5D1C">
              <w:t>ACT NOW</w:t>
            </w:r>
          </w:p>
        </w:tc>
        <w:tc>
          <w:tcPr>
            <w:tcW w:w="3793" w:type="dxa"/>
          </w:tcPr>
          <w:p w14:paraId="4EE11CBF" w14:textId="77777777" w:rsidR="00092D1D" w:rsidRDefault="00092D1D" w:rsidP="00092D1D">
            <w:hyperlink r:id="rId25">
              <w:r w:rsidRPr="00FC5D1C">
                <w:rPr>
                  <w:rStyle w:val="Hyperlink"/>
                </w:rPr>
                <w:t>Facebook</w:t>
              </w:r>
            </w:hyperlink>
            <w:r w:rsidRPr="00FC5D1C">
              <w:t xml:space="preserve"> </w:t>
            </w:r>
          </w:p>
          <w:p w14:paraId="11C1A5A1" w14:textId="1CCF118D" w:rsidR="00092D1D" w:rsidRPr="00FC5D1C" w:rsidRDefault="00092D1D" w:rsidP="00092D1D">
            <w:hyperlink r:id="rId26">
              <w:r w:rsidRPr="00FC5D1C">
                <w:rPr>
                  <w:rStyle w:val="Hyperlink"/>
                </w:rPr>
                <w:t>Instagram</w:t>
              </w:r>
            </w:hyperlink>
          </w:p>
          <w:p w14:paraId="79DF7254" w14:textId="4CFBD140" w:rsidR="00092D1D" w:rsidRPr="00FC5D1C" w:rsidRDefault="00092D1D" w:rsidP="00092D1D">
            <w:hyperlink r:id="rId27">
              <w:r w:rsidRPr="00FC5D1C">
                <w:rPr>
                  <w:rStyle w:val="Hyperlink"/>
                </w:rPr>
                <w:t>LinkedIn</w:t>
              </w:r>
            </w:hyperlink>
          </w:p>
        </w:tc>
        <w:tc>
          <w:tcPr>
            <w:tcW w:w="1650" w:type="dxa"/>
          </w:tcPr>
          <w:p w14:paraId="0C31EBAB" w14:textId="77777777" w:rsidR="00092D1D" w:rsidRPr="00FC5D1C" w:rsidRDefault="00092D1D" w:rsidP="00092D1D"/>
        </w:tc>
      </w:tr>
      <w:tr w:rsidR="00092D1D" w:rsidRPr="00FC5D1C" w14:paraId="08B02ED9" w14:textId="77777777" w:rsidTr="00EA644D">
        <w:trPr>
          <w:trHeight w:val="1146"/>
        </w:trPr>
        <w:tc>
          <w:tcPr>
            <w:tcW w:w="1910" w:type="dxa"/>
          </w:tcPr>
          <w:p w14:paraId="1B67F062" w14:textId="669DA03E" w:rsidR="00092D1D" w:rsidRPr="00FC5D1C" w:rsidRDefault="00092D1D" w:rsidP="00092D1D">
            <w:r w:rsidRPr="00FC5D1C">
              <w:t>Mailing List and WhatsApp group</w:t>
            </w:r>
          </w:p>
        </w:tc>
        <w:tc>
          <w:tcPr>
            <w:tcW w:w="1574" w:type="dxa"/>
          </w:tcPr>
          <w:p w14:paraId="7D7DB34B" w14:textId="48196315" w:rsidR="00092D1D" w:rsidRPr="00FC5D1C" w:rsidRDefault="00092D1D" w:rsidP="00092D1D">
            <w:r w:rsidRPr="00FC5D1C">
              <w:t>Information</w:t>
            </w:r>
          </w:p>
        </w:tc>
        <w:tc>
          <w:tcPr>
            <w:tcW w:w="1559" w:type="dxa"/>
          </w:tcPr>
          <w:p w14:paraId="5A544053" w14:textId="10FB0070" w:rsidR="00092D1D" w:rsidRPr="00FC5D1C" w:rsidRDefault="00092D1D" w:rsidP="00092D1D">
            <w:r w:rsidRPr="00FC5D1C">
              <w:t>ACT NOW</w:t>
            </w:r>
          </w:p>
        </w:tc>
        <w:tc>
          <w:tcPr>
            <w:tcW w:w="3793" w:type="dxa"/>
          </w:tcPr>
          <w:p w14:paraId="084C7A12" w14:textId="77777777" w:rsidR="00092D1D" w:rsidRPr="00FC5D1C" w:rsidRDefault="00092D1D" w:rsidP="00092D1D">
            <w:r w:rsidRPr="00FC5D1C">
              <w:t>Encourage your Locum and Relief Pharmacists to join our mailing list to ensure they are up to date with the latest news and local updates.</w:t>
            </w:r>
          </w:p>
          <w:p w14:paraId="6D34A88F" w14:textId="78F3AC8C" w:rsidR="00092D1D" w:rsidRPr="00FC5D1C" w:rsidRDefault="00092D1D" w:rsidP="00092D1D">
            <w:r w:rsidRPr="00FC5D1C">
              <w:t>Please contact Rajshri, Chief Officer (details below)</w:t>
            </w:r>
          </w:p>
        </w:tc>
        <w:tc>
          <w:tcPr>
            <w:tcW w:w="1650" w:type="dxa"/>
          </w:tcPr>
          <w:p w14:paraId="1833722F" w14:textId="77777777" w:rsidR="00092D1D" w:rsidRPr="00FC5D1C" w:rsidRDefault="00092D1D" w:rsidP="00092D1D"/>
        </w:tc>
      </w:tr>
    </w:tbl>
    <w:p w14:paraId="59750AD6" w14:textId="77777777" w:rsidR="000843C1" w:rsidRDefault="000843C1">
      <w:pPr>
        <w:spacing w:before="8" w:after="1"/>
        <w:rPr>
          <w:rFonts w:ascii="DM Sans" w:hAnsi="DM Sans"/>
          <w:i/>
          <w:sz w:val="20"/>
          <w:szCs w:val="20"/>
        </w:rPr>
      </w:pPr>
    </w:p>
    <w:p w14:paraId="44C20F14" w14:textId="7D4597D5" w:rsidR="000843C1" w:rsidRPr="00FC5D1C" w:rsidRDefault="000843C1">
      <w:pPr>
        <w:spacing w:before="8" w:after="1"/>
        <w:rPr>
          <w:rFonts w:ascii="DM Sans" w:hAnsi="DM Sans"/>
          <w:i/>
          <w:sz w:val="20"/>
          <w:szCs w:val="20"/>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6"/>
        <w:gridCol w:w="1713"/>
        <w:gridCol w:w="1555"/>
        <w:gridCol w:w="3547"/>
        <w:gridCol w:w="1761"/>
      </w:tblGrid>
      <w:tr w:rsidR="00A92AE9" w:rsidRPr="00FC5D1C" w14:paraId="7FF4B142" w14:textId="77777777" w:rsidTr="003D0690">
        <w:trPr>
          <w:trHeight w:val="594"/>
        </w:trPr>
        <w:tc>
          <w:tcPr>
            <w:tcW w:w="10512" w:type="dxa"/>
            <w:gridSpan w:val="5"/>
            <w:shd w:val="clear" w:color="auto" w:fill="47D1B9"/>
          </w:tcPr>
          <w:p w14:paraId="7FF4B141" w14:textId="2AFA9F0E" w:rsidR="00A92AE9" w:rsidRPr="0084749A" w:rsidRDefault="003F1D99">
            <w:pPr>
              <w:pStyle w:val="TableParagraph"/>
              <w:spacing w:line="264" w:lineRule="exact"/>
              <w:ind w:right="224"/>
              <w:jc w:val="center"/>
              <w:rPr>
                <w:rFonts w:asciiTheme="minorHAnsi" w:hAnsiTheme="minorHAnsi" w:cstheme="minorHAnsi"/>
                <w:b/>
              </w:rPr>
            </w:pPr>
            <w:r w:rsidRPr="0084749A">
              <w:rPr>
                <w:rFonts w:asciiTheme="minorHAnsi" w:hAnsiTheme="minorHAnsi" w:cstheme="minorHAnsi"/>
                <w:b/>
                <w:spacing w:val="-2"/>
              </w:rPr>
              <w:t>National</w:t>
            </w:r>
            <w:r w:rsidRPr="0084749A">
              <w:rPr>
                <w:rFonts w:asciiTheme="minorHAnsi" w:hAnsiTheme="minorHAnsi" w:cstheme="minorHAnsi"/>
                <w:b/>
                <w:spacing w:val="-6"/>
              </w:rPr>
              <w:t xml:space="preserve"> </w:t>
            </w:r>
            <w:r w:rsidRPr="0084749A">
              <w:rPr>
                <w:rFonts w:asciiTheme="minorHAnsi" w:hAnsiTheme="minorHAnsi" w:cstheme="minorHAnsi"/>
                <w:b/>
                <w:spacing w:val="-2"/>
              </w:rPr>
              <w:t>Health</w:t>
            </w:r>
            <w:r w:rsidRPr="0084749A">
              <w:rPr>
                <w:rFonts w:asciiTheme="minorHAnsi" w:hAnsiTheme="minorHAnsi" w:cstheme="minorHAnsi"/>
                <w:b/>
                <w:spacing w:val="-5"/>
              </w:rPr>
              <w:t xml:space="preserve"> </w:t>
            </w:r>
            <w:r w:rsidRPr="0084749A">
              <w:rPr>
                <w:rFonts w:asciiTheme="minorHAnsi" w:hAnsiTheme="minorHAnsi" w:cstheme="minorHAnsi"/>
                <w:b/>
                <w:spacing w:val="-2"/>
              </w:rPr>
              <w:t>campaigns</w:t>
            </w:r>
            <w:r w:rsidRPr="0084749A">
              <w:rPr>
                <w:rFonts w:asciiTheme="minorHAnsi" w:hAnsiTheme="minorHAnsi" w:cstheme="minorHAnsi"/>
                <w:b/>
                <w:spacing w:val="-1"/>
              </w:rPr>
              <w:t xml:space="preserve"> </w:t>
            </w:r>
            <w:r w:rsidRPr="0084749A">
              <w:rPr>
                <w:rFonts w:asciiTheme="minorHAnsi" w:hAnsiTheme="minorHAnsi" w:cstheme="minorHAnsi"/>
                <w:b/>
                <w:spacing w:val="-2"/>
              </w:rPr>
              <w:t>for</w:t>
            </w:r>
            <w:r w:rsidRPr="0084749A">
              <w:rPr>
                <w:rFonts w:asciiTheme="minorHAnsi" w:hAnsiTheme="minorHAnsi" w:cstheme="minorHAnsi"/>
                <w:b/>
                <w:spacing w:val="-1"/>
              </w:rPr>
              <w:t xml:space="preserve"> </w:t>
            </w:r>
            <w:r w:rsidR="001A377F">
              <w:rPr>
                <w:rFonts w:asciiTheme="minorHAnsi" w:hAnsiTheme="minorHAnsi" w:cstheme="minorHAnsi"/>
                <w:b/>
                <w:spacing w:val="-2"/>
              </w:rPr>
              <w:t>August</w:t>
            </w:r>
            <w:r w:rsidR="000843C1">
              <w:rPr>
                <w:rFonts w:asciiTheme="minorHAnsi" w:hAnsiTheme="minorHAnsi" w:cstheme="minorHAnsi"/>
                <w:b/>
                <w:spacing w:val="-2"/>
              </w:rPr>
              <w:t xml:space="preserve"> </w:t>
            </w:r>
            <w:r w:rsidR="00F17454" w:rsidRPr="0084749A">
              <w:rPr>
                <w:rFonts w:asciiTheme="minorHAnsi" w:hAnsiTheme="minorHAnsi" w:cstheme="minorHAnsi"/>
                <w:b/>
                <w:spacing w:val="-2"/>
              </w:rPr>
              <w:t>2025</w:t>
            </w:r>
          </w:p>
        </w:tc>
      </w:tr>
      <w:tr w:rsidR="00E0012A" w:rsidRPr="00FC5D1C" w14:paraId="1BB41DAB" w14:textId="77777777" w:rsidTr="003D0690">
        <w:trPr>
          <w:trHeight w:val="830"/>
        </w:trPr>
        <w:tc>
          <w:tcPr>
            <w:tcW w:w="1936" w:type="dxa"/>
          </w:tcPr>
          <w:p w14:paraId="29975958" w14:textId="77777777" w:rsidR="00FA1549" w:rsidRPr="00FA1549" w:rsidRDefault="00FA1549" w:rsidP="00FA1549">
            <w:pPr>
              <w:pStyle w:val="TableParagraph"/>
              <w:spacing w:before="11"/>
              <w:ind w:left="110"/>
              <w:rPr>
                <w:rFonts w:asciiTheme="minorHAnsi" w:hAnsiTheme="minorHAnsi" w:cstheme="minorHAnsi"/>
                <w:lang w:val="en-GB"/>
              </w:rPr>
            </w:pPr>
            <w:r w:rsidRPr="00FA1549">
              <w:rPr>
                <w:rFonts w:asciiTheme="minorHAnsi" w:hAnsiTheme="minorHAnsi" w:cstheme="minorHAnsi"/>
                <w:lang w:val="en-GB"/>
              </w:rPr>
              <w:t>World breastfeeding Awareness week</w:t>
            </w:r>
          </w:p>
          <w:p w14:paraId="0C1C3039" w14:textId="3BD51EA4" w:rsidR="007F187A" w:rsidRPr="007F187A" w:rsidRDefault="007F187A" w:rsidP="007F187A">
            <w:pPr>
              <w:pStyle w:val="TableParagraph"/>
              <w:spacing w:before="11"/>
              <w:ind w:left="110"/>
              <w:rPr>
                <w:rFonts w:asciiTheme="minorHAnsi" w:hAnsiTheme="minorHAnsi" w:cstheme="minorHAnsi"/>
                <w:lang w:val="en-GB"/>
              </w:rPr>
            </w:pPr>
          </w:p>
          <w:p w14:paraId="1794A161" w14:textId="01C20A92" w:rsidR="00E0012A" w:rsidRPr="0084749A" w:rsidRDefault="00E0012A" w:rsidP="00633F25">
            <w:pPr>
              <w:pStyle w:val="TableParagraph"/>
              <w:spacing w:before="11"/>
              <w:ind w:left="110"/>
              <w:rPr>
                <w:rFonts w:asciiTheme="minorHAnsi" w:hAnsiTheme="minorHAnsi" w:cstheme="minorHAnsi"/>
                <w:lang w:val="en-GB"/>
              </w:rPr>
            </w:pPr>
          </w:p>
        </w:tc>
        <w:tc>
          <w:tcPr>
            <w:tcW w:w="1713" w:type="dxa"/>
          </w:tcPr>
          <w:p w14:paraId="3BFFD36A" w14:textId="3AB4EDBA" w:rsidR="00E0012A" w:rsidRPr="0084749A" w:rsidRDefault="00B109EC" w:rsidP="00633F25">
            <w:pPr>
              <w:pStyle w:val="TableParagraph"/>
              <w:spacing w:before="11"/>
              <w:ind w:left="110"/>
              <w:rPr>
                <w:rFonts w:asciiTheme="minorHAnsi" w:hAnsiTheme="minorHAnsi" w:cstheme="minorHAnsi"/>
              </w:rPr>
            </w:pPr>
            <w:r>
              <w:rPr>
                <w:rFonts w:asciiTheme="minorHAnsi" w:hAnsiTheme="minorHAnsi" w:cstheme="minorHAnsi"/>
              </w:rPr>
              <w:t>Information</w:t>
            </w:r>
          </w:p>
        </w:tc>
        <w:tc>
          <w:tcPr>
            <w:tcW w:w="1555" w:type="dxa"/>
          </w:tcPr>
          <w:p w14:paraId="605E66CB" w14:textId="00F87938" w:rsidR="00E0012A" w:rsidRPr="0084749A" w:rsidRDefault="00FA1549" w:rsidP="006E597E">
            <w:pPr>
              <w:pStyle w:val="TableParagraph"/>
              <w:spacing w:before="11"/>
              <w:ind w:left="110"/>
              <w:rPr>
                <w:rFonts w:asciiTheme="minorHAnsi" w:hAnsiTheme="minorHAnsi" w:cstheme="minorHAnsi"/>
                <w:lang w:val="en-GB"/>
              </w:rPr>
            </w:pPr>
            <w:r>
              <w:rPr>
                <w:rFonts w:asciiTheme="minorHAnsi" w:hAnsiTheme="minorHAnsi" w:cstheme="minorHAnsi"/>
              </w:rPr>
              <w:t>1</w:t>
            </w:r>
            <w:r w:rsidR="00B109EC">
              <w:rPr>
                <w:rFonts w:asciiTheme="minorHAnsi" w:hAnsiTheme="minorHAnsi" w:cstheme="minorHAnsi"/>
              </w:rPr>
              <w:t>-</w:t>
            </w:r>
            <w:r>
              <w:rPr>
                <w:rFonts w:asciiTheme="minorHAnsi" w:hAnsiTheme="minorHAnsi" w:cstheme="minorHAnsi"/>
              </w:rPr>
              <w:t>7</w:t>
            </w:r>
            <w:r w:rsidR="006F6181" w:rsidRPr="006F6181">
              <w:rPr>
                <w:rFonts w:asciiTheme="minorHAnsi" w:hAnsiTheme="minorHAnsi" w:cstheme="minorHAnsi"/>
                <w:vertAlign w:val="superscript"/>
              </w:rPr>
              <w:t>th</w:t>
            </w:r>
            <w:r w:rsidR="006F6181">
              <w:rPr>
                <w:rFonts w:asciiTheme="minorHAnsi" w:hAnsiTheme="minorHAnsi" w:cstheme="minorHAnsi"/>
              </w:rPr>
              <w:t xml:space="preserve"> </w:t>
            </w:r>
            <w:r>
              <w:rPr>
                <w:rFonts w:asciiTheme="minorHAnsi" w:hAnsiTheme="minorHAnsi" w:cstheme="minorHAnsi"/>
              </w:rPr>
              <w:t>August</w:t>
            </w:r>
            <w:r w:rsidR="006F6181">
              <w:rPr>
                <w:rFonts w:asciiTheme="minorHAnsi" w:hAnsiTheme="minorHAnsi" w:cstheme="minorHAnsi"/>
              </w:rPr>
              <w:t xml:space="preserve"> 2025</w:t>
            </w:r>
          </w:p>
        </w:tc>
        <w:tc>
          <w:tcPr>
            <w:tcW w:w="3547" w:type="dxa"/>
          </w:tcPr>
          <w:p w14:paraId="2A27441B" w14:textId="77777777" w:rsidR="00910056" w:rsidRDefault="001A0176" w:rsidP="000F4152">
            <w:pPr>
              <w:pStyle w:val="TableParagraph"/>
              <w:spacing w:before="5" w:line="256" w:lineRule="exact"/>
              <w:ind w:left="10"/>
              <w:rPr>
                <w:rFonts w:asciiTheme="minorHAnsi" w:hAnsiTheme="minorHAnsi" w:cstheme="minorHAnsi"/>
              </w:rPr>
            </w:pPr>
            <w:r w:rsidRPr="001A0176">
              <w:rPr>
                <w:rFonts w:asciiTheme="minorHAnsi" w:hAnsiTheme="minorHAnsi" w:cstheme="minorHAnsi"/>
              </w:rPr>
              <w:t xml:space="preserve">The global campaign that aims to inform, anchor, engage and </w:t>
            </w:r>
            <w:proofErr w:type="spellStart"/>
            <w:r w:rsidRPr="001A0176">
              <w:rPr>
                <w:rFonts w:asciiTheme="minorHAnsi" w:hAnsiTheme="minorHAnsi" w:cstheme="minorHAnsi"/>
              </w:rPr>
              <w:t>galvanise</w:t>
            </w:r>
            <w:proofErr w:type="spellEnd"/>
            <w:r w:rsidRPr="001A0176">
              <w:rPr>
                <w:rFonts w:asciiTheme="minorHAnsi" w:hAnsiTheme="minorHAnsi" w:cstheme="minorHAnsi"/>
              </w:rPr>
              <w:t xml:space="preserve"> action on breastfeeding and related issues.</w:t>
            </w:r>
            <w:r w:rsidR="00B656FB">
              <w:rPr>
                <w:rFonts w:asciiTheme="minorHAnsi" w:hAnsiTheme="minorHAnsi" w:cstheme="minorHAnsi"/>
              </w:rPr>
              <w:t xml:space="preserve"> </w:t>
            </w:r>
          </w:p>
          <w:p w14:paraId="209A590F" w14:textId="5804EC1E" w:rsidR="00B656FB" w:rsidRPr="0084749A" w:rsidRDefault="00B656FB" w:rsidP="000F4152">
            <w:pPr>
              <w:pStyle w:val="TableParagraph"/>
              <w:spacing w:before="5" w:line="256" w:lineRule="exact"/>
              <w:ind w:left="10"/>
              <w:rPr>
                <w:rFonts w:asciiTheme="minorHAnsi" w:hAnsiTheme="minorHAnsi" w:cstheme="minorHAnsi"/>
              </w:rPr>
            </w:pPr>
            <w:hyperlink r:id="rId28" w:history="1">
              <w:r w:rsidRPr="00B656FB">
                <w:rPr>
                  <w:rStyle w:val="Hyperlink"/>
                  <w:rFonts w:asciiTheme="minorHAnsi" w:hAnsiTheme="minorHAnsi" w:cstheme="minorHAnsi"/>
                </w:rPr>
                <w:t>World Breastfeeding Awareness Week</w:t>
              </w:r>
            </w:hyperlink>
          </w:p>
        </w:tc>
        <w:tc>
          <w:tcPr>
            <w:tcW w:w="1761" w:type="dxa"/>
          </w:tcPr>
          <w:p w14:paraId="5C5749B9" w14:textId="77777777" w:rsidR="00E0012A" w:rsidRPr="0084749A" w:rsidRDefault="00E0012A" w:rsidP="000F4152">
            <w:pPr>
              <w:pStyle w:val="TableParagraph"/>
              <w:rPr>
                <w:rFonts w:asciiTheme="minorHAnsi" w:hAnsiTheme="minorHAnsi" w:cstheme="minorHAnsi"/>
              </w:rPr>
            </w:pPr>
          </w:p>
        </w:tc>
      </w:tr>
      <w:tr w:rsidR="00B656FB" w:rsidRPr="00FC5D1C" w14:paraId="17925FB5" w14:textId="77777777" w:rsidTr="003D0690">
        <w:trPr>
          <w:trHeight w:val="830"/>
        </w:trPr>
        <w:tc>
          <w:tcPr>
            <w:tcW w:w="1936" w:type="dxa"/>
          </w:tcPr>
          <w:p w14:paraId="517930AD" w14:textId="24C40E64" w:rsidR="00B656FB" w:rsidRPr="00FA1549" w:rsidRDefault="00B656FB" w:rsidP="00FA1549">
            <w:pPr>
              <w:pStyle w:val="TableParagraph"/>
              <w:spacing w:before="11"/>
              <w:ind w:left="110"/>
              <w:rPr>
                <w:rFonts w:asciiTheme="minorHAnsi" w:hAnsiTheme="minorHAnsi" w:cstheme="minorHAnsi"/>
                <w:lang w:val="en-GB"/>
              </w:rPr>
            </w:pPr>
            <w:r>
              <w:rPr>
                <w:rFonts w:asciiTheme="minorHAnsi" w:hAnsiTheme="minorHAnsi" w:cstheme="minorHAnsi"/>
                <w:lang w:val="en-GB"/>
              </w:rPr>
              <w:t xml:space="preserve">Cycle to </w:t>
            </w:r>
            <w:r w:rsidR="00757186">
              <w:rPr>
                <w:rFonts w:asciiTheme="minorHAnsi" w:hAnsiTheme="minorHAnsi" w:cstheme="minorHAnsi"/>
                <w:lang w:val="en-GB"/>
              </w:rPr>
              <w:t>W</w:t>
            </w:r>
            <w:r>
              <w:rPr>
                <w:rFonts w:asciiTheme="minorHAnsi" w:hAnsiTheme="minorHAnsi" w:cstheme="minorHAnsi"/>
                <w:lang w:val="en-GB"/>
              </w:rPr>
              <w:t xml:space="preserve">ork Day </w:t>
            </w:r>
          </w:p>
        </w:tc>
        <w:tc>
          <w:tcPr>
            <w:tcW w:w="1713" w:type="dxa"/>
          </w:tcPr>
          <w:p w14:paraId="314D40BA" w14:textId="67E76602" w:rsidR="00B656FB" w:rsidRDefault="00B656FB" w:rsidP="00633F25">
            <w:pPr>
              <w:pStyle w:val="TableParagraph"/>
              <w:spacing w:before="11"/>
              <w:ind w:left="110"/>
              <w:rPr>
                <w:rFonts w:asciiTheme="minorHAnsi" w:hAnsiTheme="minorHAnsi" w:cstheme="minorHAnsi"/>
              </w:rPr>
            </w:pPr>
            <w:r>
              <w:rPr>
                <w:rFonts w:asciiTheme="minorHAnsi" w:hAnsiTheme="minorHAnsi" w:cstheme="minorHAnsi"/>
              </w:rPr>
              <w:t xml:space="preserve">Information </w:t>
            </w:r>
          </w:p>
        </w:tc>
        <w:tc>
          <w:tcPr>
            <w:tcW w:w="1555" w:type="dxa"/>
          </w:tcPr>
          <w:p w14:paraId="7BB8FE47" w14:textId="10B21434" w:rsidR="00B656FB" w:rsidRDefault="00B656FB" w:rsidP="006E597E">
            <w:pPr>
              <w:pStyle w:val="TableParagraph"/>
              <w:spacing w:before="11"/>
              <w:ind w:left="110"/>
              <w:rPr>
                <w:rFonts w:asciiTheme="minorHAnsi" w:hAnsiTheme="minorHAnsi" w:cstheme="minorHAnsi"/>
              </w:rPr>
            </w:pPr>
            <w:r>
              <w:rPr>
                <w:rFonts w:asciiTheme="minorHAnsi" w:hAnsiTheme="minorHAnsi" w:cstheme="minorHAnsi"/>
              </w:rPr>
              <w:t>7</w:t>
            </w:r>
            <w:r w:rsidRPr="00B656FB">
              <w:rPr>
                <w:rFonts w:asciiTheme="minorHAnsi" w:hAnsiTheme="minorHAnsi" w:cstheme="minorHAnsi"/>
                <w:vertAlign w:val="superscript"/>
              </w:rPr>
              <w:t>th</w:t>
            </w:r>
            <w:r>
              <w:rPr>
                <w:rFonts w:asciiTheme="minorHAnsi" w:hAnsiTheme="minorHAnsi" w:cstheme="minorHAnsi"/>
              </w:rPr>
              <w:t xml:space="preserve"> August 2025</w:t>
            </w:r>
          </w:p>
        </w:tc>
        <w:tc>
          <w:tcPr>
            <w:tcW w:w="3547" w:type="dxa"/>
          </w:tcPr>
          <w:p w14:paraId="4907A872" w14:textId="77777777" w:rsidR="00757186" w:rsidRPr="00757186" w:rsidRDefault="00757186" w:rsidP="00757186">
            <w:pPr>
              <w:pStyle w:val="TableParagraph"/>
              <w:spacing w:before="5" w:line="256" w:lineRule="exact"/>
              <w:ind w:left="10"/>
              <w:rPr>
                <w:rFonts w:asciiTheme="minorHAnsi" w:hAnsiTheme="minorHAnsi" w:cstheme="minorHAnsi"/>
                <w:lang w:val="en-GB"/>
              </w:rPr>
            </w:pPr>
            <w:r w:rsidRPr="00757186">
              <w:rPr>
                <w:rFonts w:asciiTheme="minorHAnsi" w:hAnsiTheme="minorHAnsi" w:cstheme="minorHAnsi"/>
                <w:lang w:val="en-GB"/>
              </w:rPr>
              <w:t>UK’s biggest cycle commuting event.</w:t>
            </w:r>
          </w:p>
          <w:p w14:paraId="45D5FC6C" w14:textId="77777777" w:rsidR="00757186" w:rsidRPr="00757186" w:rsidRDefault="00757186" w:rsidP="00757186">
            <w:pPr>
              <w:pStyle w:val="TableParagraph"/>
              <w:spacing w:before="5" w:line="256" w:lineRule="exact"/>
              <w:ind w:left="10"/>
              <w:rPr>
                <w:rFonts w:asciiTheme="minorHAnsi" w:hAnsiTheme="minorHAnsi" w:cstheme="minorHAnsi"/>
                <w:lang w:val="en-GB"/>
              </w:rPr>
            </w:pPr>
            <w:hyperlink r:id="rId29" w:history="1">
              <w:r w:rsidRPr="00757186">
                <w:rPr>
                  <w:rStyle w:val="Hyperlink"/>
                  <w:rFonts w:asciiTheme="minorHAnsi" w:hAnsiTheme="minorHAnsi" w:cstheme="minorHAnsi"/>
                  <w:lang w:val="en-GB"/>
                </w:rPr>
                <w:t>Cycle to work day</w:t>
              </w:r>
            </w:hyperlink>
          </w:p>
          <w:p w14:paraId="02FFDA6A" w14:textId="77777777" w:rsidR="00B656FB" w:rsidRPr="001A0176" w:rsidRDefault="00B656FB" w:rsidP="000F4152">
            <w:pPr>
              <w:pStyle w:val="TableParagraph"/>
              <w:spacing w:before="5" w:line="256" w:lineRule="exact"/>
              <w:ind w:left="10"/>
              <w:rPr>
                <w:rFonts w:asciiTheme="minorHAnsi" w:hAnsiTheme="minorHAnsi" w:cstheme="minorHAnsi"/>
              </w:rPr>
            </w:pPr>
          </w:p>
        </w:tc>
        <w:tc>
          <w:tcPr>
            <w:tcW w:w="1761" w:type="dxa"/>
          </w:tcPr>
          <w:p w14:paraId="2C6AC849" w14:textId="77777777" w:rsidR="00B656FB" w:rsidRPr="0084749A" w:rsidRDefault="00B656FB" w:rsidP="000F4152">
            <w:pPr>
              <w:pStyle w:val="TableParagraph"/>
              <w:rPr>
                <w:rFonts w:asciiTheme="minorHAnsi" w:hAnsiTheme="minorHAnsi" w:cstheme="minorHAnsi"/>
              </w:rPr>
            </w:pPr>
          </w:p>
        </w:tc>
      </w:tr>
      <w:tr w:rsidR="001C7F43" w:rsidRPr="00FC5D1C" w14:paraId="1F34EE1F" w14:textId="77777777" w:rsidTr="003D0690">
        <w:trPr>
          <w:trHeight w:val="830"/>
        </w:trPr>
        <w:tc>
          <w:tcPr>
            <w:tcW w:w="1936" w:type="dxa"/>
          </w:tcPr>
          <w:p w14:paraId="38126739" w14:textId="16C12046" w:rsidR="001C7F43" w:rsidRPr="0084749A" w:rsidRDefault="006F6181" w:rsidP="004D4696">
            <w:pPr>
              <w:pStyle w:val="TableParagraph"/>
              <w:spacing w:before="11"/>
              <w:ind w:left="110"/>
              <w:rPr>
                <w:rFonts w:asciiTheme="minorHAnsi" w:hAnsiTheme="minorHAnsi" w:cstheme="minorHAnsi"/>
                <w:lang w:val="en-GB"/>
              </w:rPr>
            </w:pPr>
            <w:r>
              <w:rPr>
                <w:rFonts w:asciiTheme="minorHAnsi" w:hAnsiTheme="minorHAnsi" w:cstheme="minorHAnsi"/>
                <w:lang w:val="en-GB"/>
              </w:rPr>
              <w:t xml:space="preserve">South </w:t>
            </w:r>
            <w:r w:rsidR="00130A01">
              <w:rPr>
                <w:rFonts w:asciiTheme="minorHAnsi" w:hAnsiTheme="minorHAnsi" w:cstheme="minorHAnsi"/>
                <w:lang w:val="en-GB"/>
              </w:rPr>
              <w:t>Asian Heritage Month</w:t>
            </w:r>
          </w:p>
        </w:tc>
        <w:tc>
          <w:tcPr>
            <w:tcW w:w="1713" w:type="dxa"/>
          </w:tcPr>
          <w:p w14:paraId="350EB699" w14:textId="790828CB" w:rsidR="001C7F43" w:rsidRPr="0084749A" w:rsidRDefault="00910056" w:rsidP="00633F25">
            <w:pPr>
              <w:pStyle w:val="TableParagraph"/>
              <w:spacing w:before="11"/>
              <w:ind w:left="110"/>
              <w:rPr>
                <w:rFonts w:asciiTheme="minorHAnsi" w:hAnsiTheme="minorHAnsi" w:cstheme="minorHAnsi"/>
              </w:rPr>
            </w:pPr>
            <w:r>
              <w:rPr>
                <w:rFonts w:asciiTheme="minorHAnsi" w:hAnsiTheme="minorHAnsi" w:cstheme="minorHAnsi"/>
              </w:rPr>
              <w:t xml:space="preserve">Information </w:t>
            </w:r>
          </w:p>
        </w:tc>
        <w:tc>
          <w:tcPr>
            <w:tcW w:w="1555" w:type="dxa"/>
          </w:tcPr>
          <w:p w14:paraId="107FCA9A" w14:textId="1AA92A43" w:rsidR="001C7F43" w:rsidRPr="0084749A" w:rsidRDefault="00130A01" w:rsidP="006E597E">
            <w:pPr>
              <w:pStyle w:val="TableParagraph"/>
              <w:spacing w:before="11"/>
              <w:ind w:left="110"/>
              <w:rPr>
                <w:rFonts w:asciiTheme="minorHAnsi" w:hAnsiTheme="minorHAnsi" w:cstheme="minorHAnsi"/>
                <w:lang w:val="en-GB"/>
              </w:rPr>
            </w:pPr>
            <w:r>
              <w:rPr>
                <w:rFonts w:asciiTheme="minorHAnsi" w:hAnsiTheme="minorHAnsi" w:cstheme="minorHAnsi"/>
                <w:lang w:val="en-GB"/>
              </w:rPr>
              <w:t>18</w:t>
            </w:r>
            <w:r w:rsidRPr="00130A01">
              <w:rPr>
                <w:rFonts w:asciiTheme="minorHAnsi" w:hAnsiTheme="minorHAnsi" w:cstheme="minorHAnsi"/>
                <w:vertAlign w:val="superscript"/>
                <w:lang w:val="en-GB"/>
              </w:rPr>
              <w:t>th</w:t>
            </w:r>
            <w:r>
              <w:rPr>
                <w:rFonts w:asciiTheme="minorHAnsi" w:hAnsiTheme="minorHAnsi" w:cstheme="minorHAnsi"/>
                <w:lang w:val="en-GB"/>
              </w:rPr>
              <w:t xml:space="preserve"> July – 17</w:t>
            </w:r>
            <w:r w:rsidRPr="00130A01">
              <w:rPr>
                <w:rFonts w:asciiTheme="minorHAnsi" w:hAnsiTheme="minorHAnsi" w:cstheme="minorHAnsi"/>
                <w:vertAlign w:val="superscript"/>
                <w:lang w:val="en-GB"/>
              </w:rPr>
              <w:t>th</w:t>
            </w:r>
            <w:r>
              <w:rPr>
                <w:rFonts w:asciiTheme="minorHAnsi" w:hAnsiTheme="minorHAnsi" w:cstheme="minorHAnsi"/>
                <w:lang w:val="en-GB"/>
              </w:rPr>
              <w:t xml:space="preserve"> August 2025</w:t>
            </w:r>
          </w:p>
        </w:tc>
        <w:tc>
          <w:tcPr>
            <w:tcW w:w="3547" w:type="dxa"/>
          </w:tcPr>
          <w:p w14:paraId="4BFA58A6" w14:textId="77777777" w:rsidR="00E023F3" w:rsidRPr="00E023F3" w:rsidRDefault="00E023F3" w:rsidP="00E023F3">
            <w:pPr>
              <w:pStyle w:val="TableParagraph"/>
              <w:spacing w:before="5" w:line="256" w:lineRule="exact"/>
              <w:ind w:left="10"/>
              <w:rPr>
                <w:rFonts w:asciiTheme="minorHAnsi" w:hAnsiTheme="minorHAnsi" w:cstheme="minorHAnsi"/>
                <w:lang w:val="en-GB"/>
              </w:rPr>
            </w:pPr>
            <w:r w:rsidRPr="00E023F3">
              <w:rPr>
                <w:rFonts w:asciiTheme="minorHAnsi" w:hAnsiTheme="minorHAnsi" w:cstheme="minorHAnsi"/>
                <w:lang w:val="en-GB"/>
              </w:rPr>
              <w:t>Aims to raise the profile and contribution of British South Asian history in the UK.</w:t>
            </w:r>
          </w:p>
          <w:p w14:paraId="5E27ABB3" w14:textId="77777777" w:rsidR="00E023F3" w:rsidRPr="00E023F3" w:rsidRDefault="00E023F3" w:rsidP="00E023F3">
            <w:pPr>
              <w:pStyle w:val="TableParagraph"/>
              <w:spacing w:before="5" w:line="256" w:lineRule="exact"/>
              <w:ind w:left="10"/>
              <w:rPr>
                <w:rFonts w:asciiTheme="minorHAnsi" w:hAnsiTheme="minorHAnsi" w:cstheme="minorHAnsi"/>
                <w:lang w:val="en-GB"/>
              </w:rPr>
            </w:pPr>
            <w:hyperlink r:id="rId30" w:history="1">
              <w:r w:rsidRPr="00E023F3">
                <w:rPr>
                  <w:rStyle w:val="Hyperlink"/>
                  <w:rFonts w:asciiTheme="minorHAnsi" w:hAnsiTheme="minorHAnsi" w:cstheme="minorHAnsi"/>
                  <w:lang w:val="en-GB"/>
                </w:rPr>
                <w:t>South Asian Heritage Month</w:t>
              </w:r>
            </w:hyperlink>
          </w:p>
          <w:p w14:paraId="118C2035" w14:textId="1376B494" w:rsidR="004F327A" w:rsidRPr="0084749A" w:rsidRDefault="004F327A" w:rsidP="00E023F3">
            <w:pPr>
              <w:pStyle w:val="TableParagraph"/>
              <w:spacing w:before="5" w:line="256" w:lineRule="exact"/>
              <w:rPr>
                <w:rFonts w:asciiTheme="minorHAnsi" w:hAnsiTheme="minorHAnsi" w:cstheme="minorHAnsi"/>
              </w:rPr>
            </w:pPr>
          </w:p>
        </w:tc>
        <w:tc>
          <w:tcPr>
            <w:tcW w:w="1761" w:type="dxa"/>
          </w:tcPr>
          <w:p w14:paraId="47BC55D0" w14:textId="77777777" w:rsidR="001C7F43" w:rsidRPr="0084749A" w:rsidRDefault="001C7F43" w:rsidP="000F4152">
            <w:pPr>
              <w:pStyle w:val="TableParagraph"/>
              <w:rPr>
                <w:rFonts w:asciiTheme="minorHAnsi" w:hAnsiTheme="minorHAnsi" w:cstheme="minorHAnsi"/>
              </w:rPr>
            </w:pPr>
          </w:p>
        </w:tc>
      </w:tr>
    </w:tbl>
    <w:p w14:paraId="7FF4B18F" w14:textId="77777777" w:rsidR="003F1D99" w:rsidRDefault="003F1D99">
      <w:pPr>
        <w:rPr>
          <w:rFonts w:ascii="DM Sans" w:hAnsi="DM Sans"/>
          <w:sz w:val="20"/>
          <w:szCs w:val="20"/>
        </w:rPr>
      </w:pPr>
    </w:p>
    <w:p w14:paraId="7C2917BE" w14:textId="77777777" w:rsidR="0051281D" w:rsidRDefault="0051281D">
      <w:pPr>
        <w:rPr>
          <w:rFonts w:ascii="DM Sans" w:hAnsi="DM Sans"/>
          <w:sz w:val="20"/>
          <w:szCs w:val="20"/>
        </w:rPr>
      </w:pPr>
    </w:p>
    <w:p w14:paraId="20480CB0" w14:textId="77777777" w:rsidR="00757186" w:rsidRDefault="00757186">
      <w:pPr>
        <w:rPr>
          <w:rFonts w:ascii="DM Sans" w:hAnsi="DM Sans"/>
          <w:sz w:val="20"/>
          <w:szCs w:val="20"/>
        </w:rPr>
      </w:pPr>
    </w:p>
    <w:p w14:paraId="2314F7CD" w14:textId="117052EA" w:rsidR="0084749A" w:rsidRDefault="0084749A" w:rsidP="0084749A">
      <w:pPr>
        <w:tabs>
          <w:tab w:val="left" w:pos="4040"/>
        </w:tabs>
        <w:rPr>
          <w:rFonts w:ascii="DM Sans" w:hAnsi="DM Sans"/>
          <w:sz w:val="20"/>
          <w:szCs w:val="20"/>
        </w:rPr>
      </w:pPr>
    </w:p>
    <w:p w14:paraId="3ECEBA3A" w14:textId="77777777" w:rsidR="0084749A" w:rsidRPr="0084749A" w:rsidRDefault="0084749A" w:rsidP="0084749A">
      <w:pPr>
        <w:tabs>
          <w:tab w:val="left" w:pos="4040"/>
        </w:tabs>
        <w:rPr>
          <w:rFonts w:ascii="DM Sans" w:hAnsi="DM Sans"/>
          <w:sz w:val="20"/>
          <w:szCs w:val="20"/>
        </w:rPr>
      </w:pPr>
    </w:p>
    <w:tbl>
      <w:tblPr>
        <w:tblpPr w:leftFromText="180" w:rightFromText="180" w:vertAnchor="text" w:horzAnchor="margin" w:tblpXSpec="center" w:tblpY="2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5"/>
        <w:gridCol w:w="5360"/>
      </w:tblGrid>
      <w:tr w:rsidR="00633F25" w:rsidRPr="0084749A" w14:paraId="3222C532" w14:textId="77777777" w:rsidTr="0084749A">
        <w:trPr>
          <w:trHeight w:val="557"/>
        </w:trPr>
        <w:tc>
          <w:tcPr>
            <w:tcW w:w="10535" w:type="dxa"/>
            <w:gridSpan w:val="2"/>
            <w:shd w:val="clear" w:color="auto" w:fill="0071CE"/>
          </w:tcPr>
          <w:p w14:paraId="1B29EAD6" w14:textId="77777777" w:rsidR="00633F25" w:rsidRPr="0084749A" w:rsidRDefault="00633F25" w:rsidP="00633F25">
            <w:pPr>
              <w:pStyle w:val="TableParagraph"/>
              <w:spacing w:before="71" w:line="256" w:lineRule="auto"/>
              <w:ind w:left="110" w:right="399"/>
              <w:jc w:val="center"/>
              <w:rPr>
                <w:rFonts w:asciiTheme="minorHAnsi" w:hAnsiTheme="minorHAnsi" w:cstheme="minorHAnsi"/>
                <w:b/>
              </w:rPr>
            </w:pPr>
            <w:r w:rsidRPr="0084749A">
              <w:rPr>
                <w:rFonts w:asciiTheme="minorHAnsi" w:hAnsiTheme="minorHAnsi" w:cstheme="minorHAnsi"/>
                <w:b/>
              </w:rPr>
              <w:lastRenderedPageBreak/>
              <w:t>If</w:t>
            </w:r>
            <w:r w:rsidRPr="0084749A">
              <w:rPr>
                <w:rFonts w:asciiTheme="minorHAnsi" w:hAnsiTheme="minorHAnsi" w:cstheme="minorHAnsi"/>
                <w:b/>
                <w:spacing w:val="-7"/>
              </w:rPr>
              <w:t xml:space="preserve"> </w:t>
            </w:r>
            <w:r w:rsidRPr="0084749A">
              <w:rPr>
                <w:rFonts w:asciiTheme="minorHAnsi" w:hAnsiTheme="minorHAnsi" w:cstheme="minorHAnsi"/>
                <w:b/>
              </w:rPr>
              <w:t>you</w:t>
            </w:r>
            <w:r w:rsidRPr="0084749A">
              <w:rPr>
                <w:rFonts w:asciiTheme="minorHAnsi" w:hAnsiTheme="minorHAnsi" w:cstheme="minorHAnsi"/>
                <w:b/>
                <w:spacing w:val="-10"/>
              </w:rPr>
              <w:t xml:space="preserve"> </w:t>
            </w:r>
            <w:r w:rsidRPr="0084749A">
              <w:rPr>
                <w:rFonts w:asciiTheme="minorHAnsi" w:hAnsiTheme="minorHAnsi" w:cstheme="minorHAnsi"/>
                <w:b/>
              </w:rPr>
              <w:t>require</w:t>
            </w:r>
            <w:r w:rsidRPr="0084749A">
              <w:rPr>
                <w:rFonts w:asciiTheme="minorHAnsi" w:hAnsiTheme="minorHAnsi" w:cstheme="minorHAnsi"/>
                <w:b/>
                <w:spacing w:val="-7"/>
              </w:rPr>
              <w:t xml:space="preserve"> </w:t>
            </w:r>
            <w:r w:rsidRPr="0084749A">
              <w:rPr>
                <w:rFonts w:asciiTheme="minorHAnsi" w:hAnsiTheme="minorHAnsi" w:cstheme="minorHAnsi"/>
                <w:b/>
              </w:rPr>
              <w:t>additional</w:t>
            </w:r>
            <w:r w:rsidRPr="0084749A">
              <w:rPr>
                <w:rFonts w:asciiTheme="minorHAnsi" w:hAnsiTheme="minorHAnsi" w:cstheme="minorHAnsi"/>
                <w:b/>
                <w:spacing w:val="-10"/>
              </w:rPr>
              <w:t xml:space="preserve"> </w:t>
            </w:r>
            <w:r w:rsidRPr="0084749A">
              <w:rPr>
                <w:rFonts w:asciiTheme="minorHAnsi" w:hAnsiTheme="minorHAnsi" w:cstheme="minorHAnsi"/>
                <w:b/>
              </w:rPr>
              <w:t>support</w:t>
            </w:r>
            <w:r w:rsidRPr="0084749A">
              <w:rPr>
                <w:rFonts w:asciiTheme="minorHAnsi" w:hAnsiTheme="minorHAnsi" w:cstheme="minorHAnsi"/>
                <w:b/>
                <w:spacing w:val="-6"/>
              </w:rPr>
              <w:t xml:space="preserve"> </w:t>
            </w:r>
            <w:r w:rsidRPr="0084749A">
              <w:rPr>
                <w:rFonts w:asciiTheme="minorHAnsi" w:hAnsiTheme="minorHAnsi" w:cstheme="minorHAnsi"/>
                <w:b/>
              </w:rPr>
              <w:t>from</w:t>
            </w:r>
            <w:r w:rsidRPr="0084749A">
              <w:rPr>
                <w:rFonts w:asciiTheme="minorHAnsi" w:hAnsiTheme="minorHAnsi" w:cstheme="minorHAnsi"/>
                <w:b/>
                <w:spacing w:val="-11"/>
              </w:rPr>
              <w:t xml:space="preserve"> </w:t>
            </w:r>
            <w:r w:rsidRPr="0084749A">
              <w:rPr>
                <w:rFonts w:asciiTheme="minorHAnsi" w:hAnsiTheme="minorHAnsi" w:cstheme="minorHAnsi"/>
                <w:b/>
              </w:rPr>
              <w:t>the</w:t>
            </w:r>
            <w:r w:rsidRPr="0084749A">
              <w:rPr>
                <w:rFonts w:asciiTheme="minorHAnsi" w:hAnsiTheme="minorHAnsi" w:cstheme="minorHAnsi"/>
                <w:b/>
                <w:spacing w:val="-7"/>
              </w:rPr>
              <w:t xml:space="preserve"> </w:t>
            </w:r>
            <w:r w:rsidRPr="0084749A">
              <w:rPr>
                <w:rFonts w:asciiTheme="minorHAnsi" w:hAnsiTheme="minorHAnsi" w:cstheme="minorHAnsi"/>
                <w:b/>
              </w:rPr>
              <w:t>administrative</w:t>
            </w:r>
            <w:r w:rsidRPr="0084749A">
              <w:rPr>
                <w:rFonts w:asciiTheme="minorHAnsi" w:hAnsiTheme="minorHAnsi" w:cstheme="minorHAnsi"/>
                <w:b/>
                <w:spacing w:val="-13"/>
              </w:rPr>
              <w:t xml:space="preserve"> </w:t>
            </w:r>
            <w:r w:rsidRPr="0084749A">
              <w:rPr>
                <w:rFonts w:asciiTheme="minorHAnsi" w:hAnsiTheme="minorHAnsi" w:cstheme="minorHAnsi"/>
                <w:b/>
              </w:rPr>
              <w:t>team,</w:t>
            </w:r>
            <w:r w:rsidRPr="0084749A">
              <w:rPr>
                <w:rFonts w:asciiTheme="minorHAnsi" w:hAnsiTheme="minorHAnsi" w:cstheme="minorHAnsi"/>
                <w:b/>
                <w:spacing w:val="-7"/>
              </w:rPr>
              <w:t xml:space="preserve"> </w:t>
            </w:r>
            <w:r w:rsidRPr="0084749A">
              <w:rPr>
                <w:rFonts w:asciiTheme="minorHAnsi" w:hAnsiTheme="minorHAnsi" w:cstheme="minorHAnsi"/>
                <w:b/>
              </w:rPr>
              <w:t>please</w:t>
            </w:r>
            <w:r w:rsidRPr="0084749A">
              <w:rPr>
                <w:rFonts w:asciiTheme="minorHAnsi" w:hAnsiTheme="minorHAnsi" w:cstheme="minorHAnsi"/>
                <w:b/>
                <w:spacing w:val="-7"/>
              </w:rPr>
              <w:t xml:space="preserve"> </w:t>
            </w:r>
            <w:r w:rsidRPr="0084749A">
              <w:rPr>
                <w:rFonts w:asciiTheme="minorHAnsi" w:hAnsiTheme="minorHAnsi" w:cstheme="minorHAnsi"/>
                <w:b/>
              </w:rPr>
              <w:t>contact</w:t>
            </w:r>
            <w:r w:rsidRPr="0084749A">
              <w:rPr>
                <w:rFonts w:asciiTheme="minorHAnsi" w:hAnsiTheme="minorHAnsi" w:cstheme="minorHAnsi"/>
                <w:b/>
                <w:spacing w:val="-12"/>
              </w:rPr>
              <w:t xml:space="preserve"> </w:t>
            </w:r>
            <w:r w:rsidRPr="0084749A">
              <w:rPr>
                <w:rFonts w:asciiTheme="minorHAnsi" w:hAnsiTheme="minorHAnsi" w:cstheme="minorHAnsi"/>
                <w:b/>
              </w:rPr>
              <w:t>any</w:t>
            </w:r>
            <w:r w:rsidRPr="0084749A">
              <w:rPr>
                <w:rFonts w:asciiTheme="minorHAnsi" w:hAnsiTheme="minorHAnsi" w:cstheme="minorHAnsi"/>
                <w:b/>
                <w:spacing w:val="-6"/>
              </w:rPr>
              <w:t xml:space="preserve"> </w:t>
            </w:r>
            <w:r w:rsidRPr="0084749A">
              <w:rPr>
                <w:rFonts w:asciiTheme="minorHAnsi" w:hAnsiTheme="minorHAnsi" w:cstheme="minorHAnsi"/>
                <w:b/>
              </w:rPr>
              <w:t>member</w:t>
            </w:r>
            <w:r w:rsidRPr="0084749A">
              <w:rPr>
                <w:rFonts w:asciiTheme="minorHAnsi" w:hAnsiTheme="minorHAnsi" w:cstheme="minorHAnsi"/>
                <w:b/>
                <w:spacing w:val="-16"/>
              </w:rPr>
              <w:t xml:space="preserve"> </w:t>
            </w:r>
            <w:r w:rsidRPr="0084749A">
              <w:rPr>
                <w:rFonts w:asciiTheme="minorHAnsi" w:hAnsiTheme="minorHAnsi" w:cstheme="minorHAnsi"/>
                <w:b/>
              </w:rPr>
              <w:t>of</w:t>
            </w:r>
            <w:r w:rsidRPr="0084749A">
              <w:rPr>
                <w:rFonts w:asciiTheme="minorHAnsi" w:hAnsiTheme="minorHAnsi" w:cstheme="minorHAnsi"/>
                <w:b/>
                <w:spacing w:val="-2"/>
              </w:rPr>
              <w:t xml:space="preserve"> </w:t>
            </w:r>
            <w:r w:rsidRPr="0084749A">
              <w:rPr>
                <w:rFonts w:asciiTheme="minorHAnsi" w:hAnsiTheme="minorHAnsi" w:cstheme="minorHAnsi"/>
                <w:b/>
              </w:rPr>
              <w:t xml:space="preserve">the </w:t>
            </w:r>
            <w:r w:rsidRPr="0084749A">
              <w:rPr>
                <w:rFonts w:asciiTheme="minorHAnsi" w:hAnsiTheme="minorHAnsi" w:cstheme="minorHAnsi"/>
                <w:b/>
                <w:spacing w:val="-4"/>
                <w:w w:val="105"/>
              </w:rPr>
              <w:t>team:</w:t>
            </w:r>
          </w:p>
        </w:tc>
      </w:tr>
      <w:tr w:rsidR="00633F25" w:rsidRPr="0084749A" w14:paraId="769A6A5E" w14:textId="77777777" w:rsidTr="00633F25">
        <w:trPr>
          <w:trHeight w:val="284"/>
        </w:trPr>
        <w:tc>
          <w:tcPr>
            <w:tcW w:w="5175" w:type="dxa"/>
          </w:tcPr>
          <w:p w14:paraId="7AF3E481" w14:textId="77777777" w:rsidR="00633F25" w:rsidRPr="0084749A" w:rsidRDefault="00633F25" w:rsidP="00633F25">
            <w:pPr>
              <w:pStyle w:val="TableParagraph"/>
              <w:spacing w:before="11" w:line="256" w:lineRule="exact"/>
              <w:ind w:left="110"/>
              <w:rPr>
                <w:rFonts w:asciiTheme="minorHAnsi" w:hAnsiTheme="minorHAnsi" w:cstheme="minorHAnsi"/>
              </w:rPr>
            </w:pPr>
            <w:r w:rsidRPr="0084749A">
              <w:rPr>
                <w:rFonts w:asciiTheme="minorHAnsi" w:hAnsiTheme="minorHAnsi" w:cstheme="minorHAnsi"/>
                <w:w w:val="115"/>
              </w:rPr>
              <w:t>Rajshri</w:t>
            </w:r>
            <w:r w:rsidRPr="0084749A">
              <w:rPr>
                <w:rFonts w:asciiTheme="minorHAnsi" w:hAnsiTheme="minorHAnsi" w:cstheme="minorHAnsi"/>
                <w:spacing w:val="-6"/>
                <w:w w:val="115"/>
              </w:rPr>
              <w:t xml:space="preserve"> </w:t>
            </w:r>
            <w:r w:rsidRPr="0084749A">
              <w:rPr>
                <w:rFonts w:asciiTheme="minorHAnsi" w:hAnsiTheme="minorHAnsi" w:cstheme="minorHAnsi"/>
                <w:w w:val="115"/>
              </w:rPr>
              <w:t>Owen-</w:t>
            </w:r>
            <w:r w:rsidRPr="0084749A">
              <w:rPr>
                <w:rFonts w:asciiTheme="minorHAnsi" w:hAnsiTheme="minorHAnsi" w:cstheme="minorHAnsi"/>
                <w:spacing w:val="-4"/>
                <w:w w:val="115"/>
              </w:rPr>
              <w:t xml:space="preserve"> </w:t>
            </w:r>
            <w:r w:rsidRPr="0084749A">
              <w:rPr>
                <w:rFonts w:asciiTheme="minorHAnsi" w:hAnsiTheme="minorHAnsi" w:cstheme="minorHAnsi"/>
                <w:w w:val="115"/>
              </w:rPr>
              <w:t>Chief</w:t>
            </w:r>
            <w:r w:rsidRPr="0084749A">
              <w:rPr>
                <w:rFonts w:asciiTheme="minorHAnsi" w:hAnsiTheme="minorHAnsi" w:cstheme="minorHAnsi"/>
                <w:spacing w:val="-7"/>
                <w:w w:val="115"/>
              </w:rPr>
              <w:t xml:space="preserve"> </w:t>
            </w:r>
            <w:r w:rsidRPr="0084749A">
              <w:rPr>
                <w:rFonts w:asciiTheme="minorHAnsi" w:hAnsiTheme="minorHAnsi" w:cstheme="minorHAnsi"/>
                <w:spacing w:val="-2"/>
                <w:w w:val="115"/>
              </w:rPr>
              <w:t>Officer</w:t>
            </w:r>
          </w:p>
        </w:tc>
        <w:tc>
          <w:tcPr>
            <w:tcW w:w="5360" w:type="dxa"/>
          </w:tcPr>
          <w:p w14:paraId="799224CB" w14:textId="77777777" w:rsidR="00633F25" w:rsidRPr="0084749A" w:rsidRDefault="00633F25" w:rsidP="00633F25">
            <w:pPr>
              <w:pStyle w:val="TableParagraph"/>
              <w:spacing w:before="11" w:line="256" w:lineRule="exact"/>
              <w:ind w:left="110"/>
              <w:rPr>
                <w:rFonts w:asciiTheme="minorHAnsi" w:hAnsiTheme="minorHAnsi" w:cstheme="minorHAnsi"/>
              </w:rPr>
            </w:pPr>
            <w:hyperlink r:id="rId31">
              <w:r w:rsidRPr="0084749A">
                <w:rPr>
                  <w:rFonts w:asciiTheme="minorHAnsi" w:hAnsiTheme="minorHAnsi" w:cstheme="minorHAnsi"/>
                  <w:color w:val="0000FF"/>
                  <w:w w:val="115"/>
                  <w:u w:val="single" w:color="0000FF"/>
                </w:rPr>
                <w:t>chiefofficer@leics-</w:t>
              </w:r>
              <w:r w:rsidRPr="0084749A">
                <w:rPr>
                  <w:rFonts w:asciiTheme="minorHAnsi" w:hAnsiTheme="minorHAnsi" w:cstheme="minorHAnsi"/>
                  <w:color w:val="0000FF"/>
                  <w:spacing w:val="-2"/>
                  <w:w w:val="115"/>
                  <w:u w:val="single" w:color="0000FF"/>
                </w:rPr>
                <w:t>lpc.co.uk</w:t>
              </w:r>
            </w:hyperlink>
          </w:p>
        </w:tc>
      </w:tr>
      <w:tr w:rsidR="00633F25" w:rsidRPr="0084749A" w14:paraId="6CDFA2B5" w14:textId="77777777" w:rsidTr="00633F25">
        <w:trPr>
          <w:trHeight w:val="284"/>
        </w:trPr>
        <w:tc>
          <w:tcPr>
            <w:tcW w:w="5175" w:type="dxa"/>
          </w:tcPr>
          <w:p w14:paraId="1CEF8446" w14:textId="4D04B6DB" w:rsidR="00633F25" w:rsidRPr="0084749A" w:rsidRDefault="00633F25" w:rsidP="00633F25">
            <w:pPr>
              <w:pStyle w:val="TableParagraph"/>
              <w:spacing w:before="11" w:line="256" w:lineRule="exact"/>
              <w:ind w:left="110"/>
              <w:rPr>
                <w:rFonts w:asciiTheme="minorHAnsi" w:hAnsiTheme="minorHAnsi" w:cstheme="minorHAnsi"/>
              </w:rPr>
            </w:pPr>
            <w:r w:rsidRPr="0084749A">
              <w:rPr>
                <w:rFonts w:asciiTheme="minorHAnsi" w:hAnsiTheme="minorHAnsi" w:cstheme="minorHAnsi"/>
                <w:w w:val="115"/>
              </w:rPr>
              <w:t>Kate</w:t>
            </w:r>
            <w:r w:rsidRPr="0084749A">
              <w:rPr>
                <w:rFonts w:asciiTheme="minorHAnsi" w:hAnsiTheme="minorHAnsi" w:cstheme="minorHAnsi"/>
                <w:spacing w:val="4"/>
                <w:w w:val="115"/>
              </w:rPr>
              <w:t xml:space="preserve"> </w:t>
            </w:r>
            <w:r w:rsidR="00DC65B7">
              <w:rPr>
                <w:rFonts w:asciiTheme="minorHAnsi" w:hAnsiTheme="minorHAnsi" w:cstheme="minorHAnsi"/>
                <w:spacing w:val="4"/>
                <w:w w:val="115"/>
              </w:rPr>
              <w:t>Blockley-Smith</w:t>
            </w:r>
            <w:r w:rsidRPr="0084749A">
              <w:rPr>
                <w:rFonts w:asciiTheme="minorHAnsi" w:hAnsiTheme="minorHAnsi" w:cstheme="minorHAnsi"/>
                <w:w w:val="115"/>
              </w:rPr>
              <w:t>–</w:t>
            </w:r>
            <w:r w:rsidRPr="0084749A">
              <w:rPr>
                <w:rFonts w:asciiTheme="minorHAnsi" w:hAnsiTheme="minorHAnsi" w:cstheme="minorHAnsi"/>
                <w:spacing w:val="2"/>
                <w:w w:val="115"/>
              </w:rPr>
              <w:t xml:space="preserve"> </w:t>
            </w:r>
            <w:r w:rsidRPr="0084749A">
              <w:rPr>
                <w:rFonts w:asciiTheme="minorHAnsi" w:hAnsiTheme="minorHAnsi" w:cstheme="minorHAnsi"/>
                <w:spacing w:val="-2"/>
                <w:w w:val="115"/>
              </w:rPr>
              <w:t>Administrator</w:t>
            </w:r>
          </w:p>
        </w:tc>
        <w:tc>
          <w:tcPr>
            <w:tcW w:w="5360" w:type="dxa"/>
          </w:tcPr>
          <w:p w14:paraId="2BB2291A" w14:textId="77777777" w:rsidR="00633F25" w:rsidRPr="0084749A" w:rsidRDefault="00633F25" w:rsidP="00633F25">
            <w:pPr>
              <w:pStyle w:val="TableParagraph"/>
              <w:spacing w:before="11" w:line="256" w:lineRule="exact"/>
              <w:ind w:left="110"/>
              <w:rPr>
                <w:rFonts w:asciiTheme="minorHAnsi" w:hAnsiTheme="minorHAnsi" w:cstheme="minorHAnsi"/>
              </w:rPr>
            </w:pPr>
            <w:hyperlink r:id="rId32">
              <w:r w:rsidRPr="0084749A">
                <w:rPr>
                  <w:rFonts w:asciiTheme="minorHAnsi" w:hAnsiTheme="minorHAnsi" w:cstheme="minorHAnsi"/>
                  <w:color w:val="0000FF"/>
                  <w:w w:val="115"/>
                  <w:u w:val="single" w:color="0000FF"/>
                </w:rPr>
                <w:t>admin@leics-</w:t>
              </w:r>
              <w:r w:rsidRPr="0084749A">
                <w:rPr>
                  <w:rFonts w:asciiTheme="minorHAnsi" w:hAnsiTheme="minorHAnsi" w:cstheme="minorHAnsi"/>
                  <w:color w:val="0000FF"/>
                  <w:spacing w:val="-2"/>
                  <w:w w:val="115"/>
                  <w:u w:val="single" w:color="0000FF"/>
                </w:rPr>
                <w:t>lpc.co.uk</w:t>
              </w:r>
            </w:hyperlink>
          </w:p>
        </w:tc>
      </w:tr>
      <w:tr w:rsidR="00633F25" w:rsidRPr="0084749A" w14:paraId="76FF777F" w14:textId="77777777" w:rsidTr="00633F25">
        <w:trPr>
          <w:trHeight w:val="265"/>
        </w:trPr>
        <w:tc>
          <w:tcPr>
            <w:tcW w:w="5175" w:type="dxa"/>
          </w:tcPr>
          <w:p w14:paraId="66B78C6F" w14:textId="77777777" w:rsidR="00633F25" w:rsidRPr="0084749A" w:rsidRDefault="00633F25" w:rsidP="00633F25">
            <w:pPr>
              <w:pStyle w:val="TableParagraph"/>
              <w:spacing w:before="1" w:line="247" w:lineRule="exact"/>
              <w:ind w:left="110"/>
              <w:rPr>
                <w:rFonts w:asciiTheme="minorHAnsi" w:hAnsiTheme="minorHAnsi" w:cstheme="minorHAnsi"/>
              </w:rPr>
            </w:pPr>
            <w:r w:rsidRPr="0084749A">
              <w:rPr>
                <w:rFonts w:asciiTheme="minorHAnsi" w:hAnsiTheme="minorHAnsi" w:cstheme="minorHAnsi"/>
                <w:spacing w:val="-2"/>
                <w:w w:val="115"/>
              </w:rPr>
              <w:t>Vinay</w:t>
            </w:r>
            <w:r w:rsidRPr="0084749A">
              <w:rPr>
                <w:rFonts w:asciiTheme="minorHAnsi" w:hAnsiTheme="minorHAnsi" w:cstheme="minorHAnsi"/>
                <w:spacing w:val="5"/>
                <w:w w:val="115"/>
              </w:rPr>
              <w:t xml:space="preserve"> </w:t>
            </w:r>
            <w:r w:rsidRPr="0084749A">
              <w:rPr>
                <w:rFonts w:asciiTheme="minorHAnsi" w:hAnsiTheme="minorHAnsi" w:cstheme="minorHAnsi"/>
                <w:spacing w:val="-2"/>
                <w:w w:val="115"/>
              </w:rPr>
              <w:t>Mistry-Service</w:t>
            </w:r>
            <w:r w:rsidRPr="0084749A">
              <w:rPr>
                <w:rFonts w:asciiTheme="minorHAnsi" w:hAnsiTheme="minorHAnsi" w:cstheme="minorHAnsi"/>
                <w:spacing w:val="-5"/>
                <w:w w:val="115"/>
              </w:rPr>
              <w:t xml:space="preserve"> </w:t>
            </w:r>
            <w:r w:rsidRPr="0084749A">
              <w:rPr>
                <w:rFonts w:asciiTheme="minorHAnsi" w:hAnsiTheme="minorHAnsi" w:cstheme="minorHAnsi"/>
                <w:spacing w:val="-2"/>
                <w:w w:val="115"/>
              </w:rPr>
              <w:t>Development</w:t>
            </w:r>
            <w:r w:rsidRPr="0084749A">
              <w:rPr>
                <w:rFonts w:asciiTheme="minorHAnsi" w:hAnsiTheme="minorHAnsi" w:cstheme="minorHAnsi"/>
                <w:spacing w:val="4"/>
                <w:w w:val="115"/>
              </w:rPr>
              <w:t xml:space="preserve"> </w:t>
            </w:r>
            <w:r w:rsidRPr="0084749A">
              <w:rPr>
                <w:rFonts w:asciiTheme="minorHAnsi" w:hAnsiTheme="minorHAnsi" w:cstheme="minorHAnsi"/>
                <w:spacing w:val="-4"/>
                <w:w w:val="115"/>
              </w:rPr>
              <w:t>Lead</w:t>
            </w:r>
          </w:p>
        </w:tc>
        <w:tc>
          <w:tcPr>
            <w:tcW w:w="5360" w:type="dxa"/>
          </w:tcPr>
          <w:p w14:paraId="2A937BC1" w14:textId="77777777" w:rsidR="00633F25" w:rsidRPr="0084749A" w:rsidRDefault="00633F25" w:rsidP="00633F25">
            <w:pPr>
              <w:pStyle w:val="TableParagraph"/>
              <w:spacing w:before="1" w:line="247" w:lineRule="exact"/>
              <w:ind w:left="110"/>
              <w:rPr>
                <w:rFonts w:asciiTheme="minorHAnsi" w:hAnsiTheme="minorHAnsi" w:cstheme="minorHAnsi"/>
              </w:rPr>
            </w:pPr>
            <w:hyperlink r:id="rId33">
              <w:r w:rsidRPr="0084749A">
                <w:rPr>
                  <w:rFonts w:asciiTheme="minorHAnsi" w:hAnsiTheme="minorHAnsi" w:cstheme="minorHAnsi"/>
                  <w:color w:val="0000FF"/>
                  <w:spacing w:val="-2"/>
                  <w:w w:val="115"/>
                  <w:u w:val="single" w:color="0000FF"/>
                </w:rPr>
                <w:t>servicedevelopmentlead@leics</w:t>
              </w:r>
            </w:hyperlink>
            <w:r w:rsidRPr="0084749A">
              <w:rPr>
                <w:rFonts w:asciiTheme="minorHAnsi" w:hAnsiTheme="minorHAnsi" w:cstheme="minorHAnsi"/>
                <w:color w:val="0000FF"/>
                <w:spacing w:val="-2"/>
                <w:w w:val="115"/>
                <w:u w:val="single" w:color="0000FF"/>
              </w:rPr>
              <w:t>-lpc.co.uk</w:t>
            </w:r>
          </w:p>
        </w:tc>
      </w:tr>
    </w:tbl>
    <w:p w14:paraId="7E8CF7BA" w14:textId="77777777" w:rsidR="00605EC3" w:rsidRPr="0084749A" w:rsidRDefault="00605EC3">
      <w:pPr>
        <w:rPr>
          <w:rFonts w:asciiTheme="minorHAnsi" w:hAnsiTheme="minorHAnsi" w:cstheme="minorHAnsi"/>
        </w:rPr>
      </w:pPr>
    </w:p>
    <w:p w14:paraId="46657321" w14:textId="77777777" w:rsidR="00605EC3" w:rsidRPr="0084749A" w:rsidRDefault="00605EC3">
      <w:pPr>
        <w:rPr>
          <w:rFonts w:asciiTheme="minorHAnsi" w:hAnsiTheme="minorHAnsi" w:cstheme="minorHAnsi"/>
        </w:rPr>
      </w:pPr>
    </w:p>
    <w:p w14:paraId="0F273AF5" w14:textId="632B3FEE" w:rsidR="00605EC3" w:rsidRDefault="00350C42" w:rsidP="00350C42">
      <w:pPr>
        <w:rPr>
          <w:rFonts w:asciiTheme="minorHAnsi" w:hAnsiTheme="minorHAnsi" w:cstheme="minorHAnsi"/>
        </w:rPr>
      </w:pPr>
      <w:r>
        <w:rPr>
          <w:rFonts w:asciiTheme="minorHAnsi" w:hAnsiTheme="minorHAnsi" w:cstheme="minorHAnsi"/>
        </w:rPr>
        <w:t>To arrange a FREE services support visit please click</w:t>
      </w:r>
      <w:hyperlink r:id="rId34" w:history="1">
        <w:r w:rsidRPr="00350C42">
          <w:rPr>
            <w:rStyle w:val="Hyperlink"/>
            <w:rFonts w:asciiTheme="minorHAnsi" w:hAnsiTheme="minorHAnsi" w:cstheme="minorHAnsi"/>
          </w:rPr>
          <w:t xml:space="preserve"> HERE</w:t>
        </w:r>
      </w:hyperlink>
    </w:p>
    <w:p w14:paraId="7E319F53" w14:textId="033D2DD5" w:rsidR="00350C42" w:rsidRPr="00FC5D1C" w:rsidRDefault="00350C42" w:rsidP="00350C42">
      <w:pPr>
        <w:rPr>
          <w:rFonts w:ascii="DM Sans" w:hAnsi="DM Sans"/>
          <w:sz w:val="20"/>
          <w:szCs w:val="20"/>
        </w:rPr>
      </w:pPr>
      <w:r>
        <w:rPr>
          <w:rFonts w:asciiTheme="minorHAnsi" w:hAnsiTheme="minorHAnsi" w:cstheme="minorHAnsi"/>
        </w:rPr>
        <w:t xml:space="preserve">To book an appointment with </w:t>
      </w:r>
      <w:r w:rsidR="0065404E">
        <w:rPr>
          <w:rFonts w:asciiTheme="minorHAnsi" w:hAnsiTheme="minorHAnsi" w:cstheme="minorHAnsi"/>
        </w:rPr>
        <w:t xml:space="preserve">our Chief Officer please click </w:t>
      </w:r>
      <w:hyperlink r:id="rId35" w:history="1">
        <w:r w:rsidR="0065404E" w:rsidRPr="0065404E">
          <w:rPr>
            <w:rStyle w:val="Hyperlink"/>
            <w:rFonts w:asciiTheme="minorHAnsi" w:hAnsiTheme="minorHAnsi" w:cstheme="minorHAnsi"/>
          </w:rPr>
          <w:t>HERE</w:t>
        </w:r>
      </w:hyperlink>
    </w:p>
    <w:sectPr w:rsidR="00350C42" w:rsidRPr="00FC5D1C">
      <w:headerReference w:type="default" r:id="rId36"/>
      <w:pgSz w:w="11910" w:h="16840"/>
      <w:pgMar w:top="2180" w:right="480" w:bottom="280" w:left="400" w:header="78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434FA" w14:textId="77777777" w:rsidR="00BE1C70" w:rsidRDefault="00BE1C70">
      <w:r>
        <w:separator/>
      </w:r>
    </w:p>
  </w:endnote>
  <w:endnote w:type="continuationSeparator" w:id="0">
    <w:p w14:paraId="59214A5C" w14:textId="77777777" w:rsidR="00BE1C70" w:rsidRDefault="00BE1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E11EB" w14:textId="77777777" w:rsidR="00BE1C70" w:rsidRDefault="00BE1C70">
      <w:r>
        <w:separator/>
      </w:r>
    </w:p>
  </w:footnote>
  <w:footnote w:type="continuationSeparator" w:id="0">
    <w:p w14:paraId="4FC58C42" w14:textId="77777777" w:rsidR="00BE1C70" w:rsidRDefault="00BE1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B18F" w14:textId="0378A90D" w:rsidR="00A92AE9" w:rsidRDefault="00605EC3">
    <w:pPr>
      <w:pStyle w:val="BodyText"/>
      <w:spacing w:before="0" w:line="14" w:lineRule="auto"/>
      <w:rPr>
        <w:i w:val="0"/>
        <w:sz w:val="20"/>
      </w:rPr>
    </w:pPr>
    <w:r>
      <w:rPr>
        <w:noProof/>
      </w:rPr>
      <mc:AlternateContent>
        <mc:Choice Requires="wps">
          <w:drawing>
            <wp:anchor distT="0" distB="0" distL="0" distR="0" simplePos="0" relativeHeight="487194624" behindDoc="1" locked="0" layoutInCell="1" allowOverlap="1" wp14:anchorId="7FF4B192" wp14:editId="2FDEA21B">
              <wp:simplePos x="0" y="0"/>
              <wp:positionH relativeFrom="page">
                <wp:posOffset>4185920</wp:posOffset>
              </wp:positionH>
              <wp:positionV relativeFrom="page">
                <wp:posOffset>356235</wp:posOffset>
              </wp:positionV>
              <wp:extent cx="1893570" cy="7264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3570" cy="726440"/>
                      </a:xfrm>
                      <a:prstGeom prst="rect">
                        <a:avLst/>
                      </a:prstGeom>
                    </wps:spPr>
                    <wps:txbx>
                      <w:txbxContent>
                        <w:p w14:paraId="7FF4B194" w14:textId="77777777" w:rsidR="00A92AE9" w:rsidRDefault="003F1D99">
                          <w:pPr>
                            <w:spacing w:line="346" w:lineRule="exact"/>
                            <w:ind w:left="2" w:right="2"/>
                            <w:jc w:val="center"/>
                            <w:rPr>
                              <w:b/>
                              <w:sz w:val="32"/>
                            </w:rPr>
                          </w:pPr>
                          <w:r>
                            <w:rPr>
                              <w:b/>
                              <w:color w:val="FF6C39"/>
                              <w:sz w:val="32"/>
                            </w:rPr>
                            <w:t>Community</w:t>
                          </w:r>
                          <w:r>
                            <w:rPr>
                              <w:b/>
                              <w:color w:val="FF6C39"/>
                              <w:spacing w:val="-8"/>
                              <w:sz w:val="32"/>
                            </w:rPr>
                            <w:t xml:space="preserve"> </w:t>
                          </w:r>
                          <w:r>
                            <w:rPr>
                              <w:b/>
                              <w:color w:val="FF6C39"/>
                              <w:spacing w:val="-2"/>
                              <w:sz w:val="32"/>
                            </w:rPr>
                            <w:t>Pharmacy</w:t>
                          </w:r>
                        </w:p>
                        <w:p w14:paraId="4700E108" w14:textId="77777777" w:rsidR="00004191" w:rsidRDefault="003F1D99">
                          <w:pPr>
                            <w:spacing w:line="242" w:lineRule="auto"/>
                            <w:ind w:left="2"/>
                            <w:jc w:val="center"/>
                            <w:rPr>
                              <w:b/>
                              <w:color w:val="FF6C39"/>
                              <w:sz w:val="32"/>
                            </w:rPr>
                          </w:pPr>
                          <w:r>
                            <w:rPr>
                              <w:b/>
                              <w:color w:val="FF6C39"/>
                              <w:sz w:val="32"/>
                            </w:rPr>
                            <w:t>Deadline</w:t>
                          </w:r>
                          <w:r>
                            <w:rPr>
                              <w:b/>
                              <w:color w:val="FF6C39"/>
                              <w:spacing w:val="-19"/>
                              <w:sz w:val="32"/>
                            </w:rPr>
                            <w:t xml:space="preserve"> </w:t>
                          </w:r>
                          <w:r>
                            <w:rPr>
                              <w:b/>
                              <w:color w:val="FF6C39"/>
                              <w:sz w:val="32"/>
                            </w:rPr>
                            <w:t xml:space="preserve">Tracker </w:t>
                          </w:r>
                        </w:p>
                        <w:p w14:paraId="7FF4B195" w14:textId="4D47EA9A" w:rsidR="00A92AE9" w:rsidRDefault="001A377F">
                          <w:pPr>
                            <w:spacing w:line="242" w:lineRule="auto"/>
                            <w:ind w:left="2"/>
                            <w:jc w:val="center"/>
                            <w:rPr>
                              <w:b/>
                              <w:sz w:val="32"/>
                            </w:rPr>
                          </w:pPr>
                          <w:r>
                            <w:rPr>
                              <w:b/>
                              <w:color w:val="FF6C39"/>
                              <w:sz w:val="32"/>
                            </w:rPr>
                            <w:t>August</w:t>
                          </w:r>
                          <w:r w:rsidR="002440FB">
                            <w:rPr>
                              <w:b/>
                              <w:color w:val="FF6C39"/>
                              <w:sz w:val="32"/>
                            </w:rPr>
                            <w:t xml:space="preserve"> </w:t>
                          </w:r>
                          <w:r w:rsidR="003F1D99">
                            <w:rPr>
                              <w:b/>
                              <w:color w:val="FF6C39"/>
                              <w:sz w:val="32"/>
                            </w:rPr>
                            <w:t>202</w:t>
                          </w:r>
                          <w:r w:rsidR="00F17454">
                            <w:rPr>
                              <w:b/>
                              <w:color w:val="FF6C39"/>
                              <w:sz w:val="32"/>
                            </w:rPr>
                            <w:t>5</w:t>
                          </w:r>
                        </w:p>
                      </w:txbxContent>
                    </wps:txbx>
                    <wps:bodyPr wrap="square" lIns="0" tIns="0" rIns="0" bIns="0" rtlCol="0">
                      <a:noAutofit/>
                    </wps:bodyPr>
                  </wps:wsp>
                </a:graphicData>
              </a:graphic>
            </wp:anchor>
          </w:drawing>
        </mc:Choice>
        <mc:Fallback>
          <w:pict>
            <v:shapetype w14:anchorId="7FF4B192" id="_x0000_t202" coordsize="21600,21600" o:spt="202" path="m,l,21600r21600,l21600,xe">
              <v:stroke joinstyle="miter"/>
              <v:path gradientshapeok="t" o:connecttype="rect"/>
            </v:shapetype>
            <v:shape id="Textbox 2" o:spid="_x0000_s1026" type="#_x0000_t202" style="position:absolute;margin-left:329.6pt;margin-top:28.05pt;width:149.1pt;height:57.2pt;z-index:-1612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" filled="f" stroked="f">
              <v:textbox inset="0,0,0,0">
                <w:txbxContent>
                  <w:p w14:paraId="7FF4B194" w14:textId="77777777" w:rsidR="00A92AE9" w:rsidRDefault="003F1D99">
                    <w:pPr>
                      <w:spacing w:line="346" w:lineRule="exact"/>
                      <w:ind w:left="2" w:right="2"/>
                      <w:jc w:val="center"/>
                      <w:rPr>
                        <w:b/>
                        <w:sz w:val="32"/>
                      </w:rPr>
                    </w:pPr>
                    <w:r>
                      <w:rPr>
                        <w:b/>
                        <w:color w:val="FF6C39"/>
                        <w:sz w:val="32"/>
                      </w:rPr>
                      <w:t>Community</w:t>
                    </w:r>
                    <w:r>
                      <w:rPr>
                        <w:b/>
                        <w:color w:val="FF6C39"/>
                        <w:spacing w:val="-8"/>
                        <w:sz w:val="32"/>
                      </w:rPr>
                      <w:t xml:space="preserve"> </w:t>
                    </w:r>
                    <w:r>
                      <w:rPr>
                        <w:b/>
                        <w:color w:val="FF6C39"/>
                        <w:spacing w:val="-2"/>
                        <w:sz w:val="32"/>
                      </w:rPr>
                      <w:t>Pharmacy</w:t>
                    </w:r>
                  </w:p>
                  <w:p w14:paraId="4700E108" w14:textId="77777777" w:rsidR="00004191" w:rsidRDefault="003F1D99">
                    <w:pPr>
                      <w:spacing w:line="242" w:lineRule="auto"/>
                      <w:ind w:left="2"/>
                      <w:jc w:val="center"/>
                      <w:rPr>
                        <w:b/>
                        <w:color w:val="FF6C39"/>
                        <w:sz w:val="32"/>
                      </w:rPr>
                    </w:pPr>
                    <w:r>
                      <w:rPr>
                        <w:b/>
                        <w:color w:val="FF6C39"/>
                        <w:sz w:val="32"/>
                      </w:rPr>
                      <w:t>Deadline</w:t>
                    </w:r>
                    <w:r>
                      <w:rPr>
                        <w:b/>
                        <w:color w:val="FF6C39"/>
                        <w:spacing w:val="-19"/>
                        <w:sz w:val="32"/>
                      </w:rPr>
                      <w:t xml:space="preserve"> </w:t>
                    </w:r>
                    <w:r>
                      <w:rPr>
                        <w:b/>
                        <w:color w:val="FF6C39"/>
                        <w:sz w:val="32"/>
                      </w:rPr>
                      <w:t xml:space="preserve">Tracker </w:t>
                    </w:r>
                  </w:p>
                  <w:p w14:paraId="7FF4B195" w14:textId="4D47EA9A" w:rsidR="00A92AE9" w:rsidRDefault="001A377F">
                    <w:pPr>
                      <w:spacing w:line="242" w:lineRule="auto"/>
                      <w:ind w:left="2"/>
                      <w:jc w:val="center"/>
                      <w:rPr>
                        <w:b/>
                        <w:sz w:val="32"/>
                      </w:rPr>
                    </w:pPr>
                    <w:r>
                      <w:rPr>
                        <w:b/>
                        <w:color w:val="FF6C39"/>
                        <w:sz w:val="32"/>
                      </w:rPr>
                      <w:t>August</w:t>
                    </w:r>
                    <w:r w:rsidR="002440FB">
                      <w:rPr>
                        <w:b/>
                        <w:color w:val="FF6C39"/>
                        <w:sz w:val="32"/>
                      </w:rPr>
                      <w:t xml:space="preserve"> </w:t>
                    </w:r>
                    <w:r w:rsidR="003F1D99">
                      <w:rPr>
                        <w:b/>
                        <w:color w:val="FF6C39"/>
                        <w:sz w:val="32"/>
                      </w:rPr>
                      <w:t>202</w:t>
                    </w:r>
                    <w:r w:rsidR="00F17454">
                      <w:rPr>
                        <w:b/>
                        <w:color w:val="FF6C39"/>
                        <w:sz w:val="32"/>
                      </w:rPr>
                      <w:t>5</w:t>
                    </w:r>
                  </w:p>
                </w:txbxContent>
              </v:textbox>
              <w10:wrap anchorx="page" anchory="page"/>
            </v:shape>
          </w:pict>
        </mc:Fallback>
      </mc:AlternateContent>
    </w:r>
    <w:r w:rsidR="003F1D99">
      <w:rPr>
        <w:noProof/>
      </w:rPr>
      <w:drawing>
        <wp:anchor distT="0" distB="0" distL="0" distR="0" simplePos="0" relativeHeight="487194112" behindDoc="1" locked="0" layoutInCell="1" allowOverlap="1" wp14:anchorId="7FF4B190" wp14:editId="123C8111">
          <wp:simplePos x="0" y="0"/>
          <wp:positionH relativeFrom="page">
            <wp:posOffset>722630</wp:posOffset>
          </wp:positionH>
          <wp:positionV relativeFrom="page">
            <wp:posOffset>354965</wp:posOffset>
          </wp:positionV>
          <wp:extent cx="2128527" cy="7966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28527" cy="7966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295D"/>
    <w:multiLevelType w:val="hybridMultilevel"/>
    <w:tmpl w:val="2B581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34943"/>
    <w:multiLevelType w:val="multilevel"/>
    <w:tmpl w:val="AB5C6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E43D4"/>
    <w:multiLevelType w:val="hybridMultilevel"/>
    <w:tmpl w:val="9C1C6E66"/>
    <w:lvl w:ilvl="0" w:tplc="C9C4FA62">
      <w:numFmt w:val="bullet"/>
      <w:lvlText w:val=""/>
      <w:lvlJc w:val="left"/>
      <w:pPr>
        <w:ind w:left="730" w:hanging="360"/>
      </w:pPr>
      <w:rPr>
        <w:rFonts w:ascii="Wingdings" w:eastAsia="Wingdings" w:hAnsi="Wingdings" w:cs="Wingdings" w:hint="default"/>
        <w:b w:val="0"/>
        <w:bCs w:val="0"/>
        <w:i w:val="0"/>
        <w:iCs w:val="0"/>
        <w:spacing w:val="0"/>
        <w:w w:val="100"/>
        <w:sz w:val="20"/>
        <w:szCs w:val="20"/>
        <w:lang w:val="en-US" w:eastAsia="en-US" w:bidi="ar-SA"/>
      </w:rPr>
    </w:lvl>
    <w:lvl w:ilvl="1" w:tplc="37FC32EA">
      <w:numFmt w:val="bullet"/>
      <w:lvlText w:val="•"/>
      <w:lvlJc w:val="left"/>
      <w:pPr>
        <w:ind w:left="1019" w:hanging="360"/>
      </w:pPr>
      <w:rPr>
        <w:rFonts w:hint="default"/>
        <w:lang w:val="en-US" w:eastAsia="en-US" w:bidi="ar-SA"/>
      </w:rPr>
    </w:lvl>
    <w:lvl w:ilvl="2" w:tplc="B3CC168E">
      <w:numFmt w:val="bullet"/>
      <w:lvlText w:val="•"/>
      <w:lvlJc w:val="left"/>
      <w:pPr>
        <w:ind w:left="1299" w:hanging="360"/>
      </w:pPr>
      <w:rPr>
        <w:rFonts w:hint="default"/>
        <w:lang w:val="en-US" w:eastAsia="en-US" w:bidi="ar-SA"/>
      </w:rPr>
    </w:lvl>
    <w:lvl w:ilvl="3" w:tplc="A4E08D1C">
      <w:numFmt w:val="bullet"/>
      <w:lvlText w:val="•"/>
      <w:lvlJc w:val="left"/>
      <w:pPr>
        <w:ind w:left="1579" w:hanging="360"/>
      </w:pPr>
      <w:rPr>
        <w:rFonts w:hint="default"/>
        <w:lang w:val="en-US" w:eastAsia="en-US" w:bidi="ar-SA"/>
      </w:rPr>
    </w:lvl>
    <w:lvl w:ilvl="4" w:tplc="0E84334A">
      <w:numFmt w:val="bullet"/>
      <w:lvlText w:val="•"/>
      <w:lvlJc w:val="left"/>
      <w:pPr>
        <w:ind w:left="1858" w:hanging="360"/>
      </w:pPr>
      <w:rPr>
        <w:rFonts w:hint="default"/>
        <w:lang w:val="en-US" w:eastAsia="en-US" w:bidi="ar-SA"/>
      </w:rPr>
    </w:lvl>
    <w:lvl w:ilvl="5" w:tplc="F5F0A6B4">
      <w:numFmt w:val="bullet"/>
      <w:lvlText w:val="•"/>
      <w:lvlJc w:val="left"/>
      <w:pPr>
        <w:ind w:left="2138" w:hanging="360"/>
      </w:pPr>
      <w:rPr>
        <w:rFonts w:hint="default"/>
        <w:lang w:val="en-US" w:eastAsia="en-US" w:bidi="ar-SA"/>
      </w:rPr>
    </w:lvl>
    <w:lvl w:ilvl="6" w:tplc="F87E82C0">
      <w:numFmt w:val="bullet"/>
      <w:lvlText w:val="•"/>
      <w:lvlJc w:val="left"/>
      <w:pPr>
        <w:ind w:left="2418" w:hanging="360"/>
      </w:pPr>
      <w:rPr>
        <w:rFonts w:hint="default"/>
        <w:lang w:val="en-US" w:eastAsia="en-US" w:bidi="ar-SA"/>
      </w:rPr>
    </w:lvl>
    <w:lvl w:ilvl="7" w:tplc="903CEB38">
      <w:numFmt w:val="bullet"/>
      <w:lvlText w:val="•"/>
      <w:lvlJc w:val="left"/>
      <w:pPr>
        <w:ind w:left="2697" w:hanging="360"/>
      </w:pPr>
      <w:rPr>
        <w:rFonts w:hint="default"/>
        <w:lang w:val="en-US" w:eastAsia="en-US" w:bidi="ar-SA"/>
      </w:rPr>
    </w:lvl>
    <w:lvl w:ilvl="8" w:tplc="593E1298">
      <w:numFmt w:val="bullet"/>
      <w:lvlText w:val="•"/>
      <w:lvlJc w:val="left"/>
      <w:pPr>
        <w:ind w:left="2977" w:hanging="360"/>
      </w:pPr>
      <w:rPr>
        <w:rFonts w:hint="default"/>
        <w:lang w:val="en-US" w:eastAsia="en-US" w:bidi="ar-SA"/>
      </w:rPr>
    </w:lvl>
  </w:abstractNum>
  <w:abstractNum w:abstractNumId="3" w15:restartNumberingAfterBreak="0">
    <w:nsid w:val="2C3E148D"/>
    <w:multiLevelType w:val="hybridMultilevel"/>
    <w:tmpl w:val="4BE89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FD21AEF"/>
    <w:multiLevelType w:val="multilevel"/>
    <w:tmpl w:val="EA7C4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8E1C0D"/>
    <w:multiLevelType w:val="hybridMultilevel"/>
    <w:tmpl w:val="8D8231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1B0414"/>
    <w:multiLevelType w:val="hybridMultilevel"/>
    <w:tmpl w:val="61F0B93C"/>
    <w:lvl w:ilvl="0" w:tplc="E80A895A">
      <w:numFmt w:val="bullet"/>
      <w:lvlText w:val="•"/>
      <w:lvlJc w:val="left"/>
      <w:pPr>
        <w:ind w:left="10" w:hanging="140"/>
      </w:pPr>
      <w:rPr>
        <w:rFonts w:ascii="Calibri" w:eastAsia="Calibri" w:hAnsi="Calibri" w:cs="Calibri" w:hint="default"/>
        <w:b w:val="0"/>
        <w:bCs w:val="0"/>
        <w:i w:val="0"/>
        <w:iCs w:val="0"/>
        <w:spacing w:val="0"/>
        <w:w w:val="72"/>
        <w:sz w:val="22"/>
        <w:szCs w:val="22"/>
        <w:lang w:val="en-US" w:eastAsia="en-US" w:bidi="ar-SA"/>
      </w:rPr>
    </w:lvl>
    <w:lvl w:ilvl="1" w:tplc="EACE9E3C">
      <w:numFmt w:val="bullet"/>
      <w:lvlText w:val="•"/>
      <w:lvlJc w:val="left"/>
      <w:pPr>
        <w:ind w:left="371" w:hanging="140"/>
      </w:pPr>
      <w:rPr>
        <w:rFonts w:hint="default"/>
        <w:lang w:val="en-US" w:eastAsia="en-US" w:bidi="ar-SA"/>
      </w:rPr>
    </w:lvl>
    <w:lvl w:ilvl="2" w:tplc="CEFEA32C">
      <w:numFmt w:val="bullet"/>
      <w:lvlText w:val="•"/>
      <w:lvlJc w:val="left"/>
      <w:pPr>
        <w:ind w:left="723" w:hanging="140"/>
      </w:pPr>
      <w:rPr>
        <w:rFonts w:hint="default"/>
        <w:lang w:val="en-US" w:eastAsia="en-US" w:bidi="ar-SA"/>
      </w:rPr>
    </w:lvl>
    <w:lvl w:ilvl="3" w:tplc="3C0AB5C6">
      <w:numFmt w:val="bullet"/>
      <w:lvlText w:val="•"/>
      <w:lvlJc w:val="left"/>
      <w:pPr>
        <w:ind w:left="1075" w:hanging="140"/>
      </w:pPr>
      <w:rPr>
        <w:rFonts w:hint="default"/>
        <w:lang w:val="en-US" w:eastAsia="en-US" w:bidi="ar-SA"/>
      </w:rPr>
    </w:lvl>
    <w:lvl w:ilvl="4" w:tplc="19425366">
      <w:numFmt w:val="bullet"/>
      <w:lvlText w:val="•"/>
      <w:lvlJc w:val="left"/>
      <w:pPr>
        <w:ind w:left="1426" w:hanging="140"/>
      </w:pPr>
      <w:rPr>
        <w:rFonts w:hint="default"/>
        <w:lang w:val="en-US" w:eastAsia="en-US" w:bidi="ar-SA"/>
      </w:rPr>
    </w:lvl>
    <w:lvl w:ilvl="5" w:tplc="E43096D6">
      <w:numFmt w:val="bullet"/>
      <w:lvlText w:val="•"/>
      <w:lvlJc w:val="left"/>
      <w:pPr>
        <w:ind w:left="1778" w:hanging="140"/>
      </w:pPr>
      <w:rPr>
        <w:rFonts w:hint="default"/>
        <w:lang w:val="en-US" w:eastAsia="en-US" w:bidi="ar-SA"/>
      </w:rPr>
    </w:lvl>
    <w:lvl w:ilvl="6" w:tplc="31B8E8C8">
      <w:numFmt w:val="bullet"/>
      <w:lvlText w:val="•"/>
      <w:lvlJc w:val="left"/>
      <w:pPr>
        <w:ind w:left="2130" w:hanging="140"/>
      </w:pPr>
      <w:rPr>
        <w:rFonts w:hint="default"/>
        <w:lang w:val="en-US" w:eastAsia="en-US" w:bidi="ar-SA"/>
      </w:rPr>
    </w:lvl>
    <w:lvl w:ilvl="7" w:tplc="D346C818">
      <w:numFmt w:val="bullet"/>
      <w:lvlText w:val="•"/>
      <w:lvlJc w:val="left"/>
      <w:pPr>
        <w:ind w:left="2481" w:hanging="140"/>
      </w:pPr>
      <w:rPr>
        <w:rFonts w:hint="default"/>
        <w:lang w:val="en-US" w:eastAsia="en-US" w:bidi="ar-SA"/>
      </w:rPr>
    </w:lvl>
    <w:lvl w:ilvl="8" w:tplc="F64EC1FE">
      <w:numFmt w:val="bullet"/>
      <w:lvlText w:val="•"/>
      <w:lvlJc w:val="left"/>
      <w:pPr>
        <w:ind w:left="2833" w:hanging="140"/>
      </w:pPr>
      <w:rPr>
        <w:rFonts w:hint="default"/>
        <w:lang w:val="en-US" w:eastAsia="en-US" w:bidi="ar-SA"/>
      </w:rPr>
    </w:lvl>
  </w:abstractNum>
  <w:abstractNum w:abstractNumId="7" w15:restartNumberingAfterBreak="0">
    <w:nsid w:val="7978552C"/>
    <w:multiLevelType w:val="hybridMultilevel"/>
    <w:tmpl w:val="3AB21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990662B"/>
    <w:multiLevelType w:val="hybridMultilevel"/>
    <w:tmpl w:val="7F9CE5E8"/>
    <w:lvl w:ilvl="0" w:tplc="A2F285EE">
      <w:numFmt w:val="bullet"/>
      <w:lvlText w:val=""/>
      <w:lvlJc w:val="left"/>
      <w:pPr>
        <w:ind w:left="730" w:hanging="361"/>
      </w:pPr>
      <w:rPr>
        <w:rFonts w:ascii="Symbol" w:eastAsia="Symbol" w:hAnsi="Symbol" w:cs="Symbol" w:hint="default"/>
        <w:b w:val="0"/>
        <w:bCs w:val="0"/>
        <w:i w:val="0"/>
        <w:iCs w:val="0"/>
        <w:spacing w:val="0"/>
        <w:w w:val="100"/>
        <w:sz w:val="22"/>
        <w:szCs w:val="22"/>
        <w:lang w:val="en-US" w:eastAsia="en-US" w:bidi="ar-SA"/>
      </w:rPr>
    </w:lvl>
    <w:lvl w:ilvl="1" w:tplc="7360BFBC">
      <w:numFmt w:val="bullet"/>
      <w:lvlText w:val="•"/>
      <w:lvlJc w:val="left"/>
      <w:pPr>
        <w:ind w:left="1019" w:hanging="361"/>
      </w:pPr>
      <w:rPr>
        <w:rFonts w:hint="default"/>
        <w:lang w:val="en-US" w:eastAsia="en-US" w:bidi="ar-SA"/>
      </w:rPr>
    </w:lvl>
    <w:lvl w:ilvl="2" w:tplc="02B43312">
      <w:numFmt w:val="bullet"/>
      <w:lvlText w:val="•"/>
      <w:lvlJc w:val="left"/>
      <w:pPr>
        <w:ind w:left="1299" w:hanging="361"/>
      </w:pPr>
      <w:rPr>
        <w:rFonts w:hint="default"/>
        <w:lang w:val="en-US" w:eastAsia="en-US" w:bidi="ar-SA"/>
      </w:rPr>
    </w:lvl>
    <w:lvl w:ilvl="3" w:tplc="B8508262">
      <w:numFmt w:val="bullet"/>
      <w:lvlText w:val="•"/>
      <w:lvlJc w:val="left"/>
      <w:pPr>
        <w:ind w:left="1579" w:hanging="361"/>
      </w:pPr>
      <w:rPr>
        <w:rFonts w:hint="default"/>
        <w:lang w:val="en-US" w:eastAsia="en-US" w:bidi="ar-SA"/>
      </w:rPr>
    </w:lvl>
    <w:lvl w:ilvl="4" w:tplc="8A869994">
      <w:numFmt w:val="bullet"/>
      <w:lvlText w:val="•"/>
      <w:lvlJc w:val="left"/>
      <w:pPr>
        <w:ind w:left="1858" w:hanging="361"/>
      </w:pPr>
      <w:rPr>
        <w:rFonts w:hint="default"/>
        <w:lang w:val="en-US" w:eastAsia="en-US" w:bidi="ar-SA"/>
      </w:rPr>
    </w:lvl>
    <w:lvl w:ilvl="5" w:tplc="41723EAA">
      <w:numFmt w:val="bullet"/>
      <w:lvlText w:val="•"/>
      <w:lvlJc w:val="left"/>
      <w:pPr>
        <w:ind w:left="2138" w:hanging="361"/>
      </w:pPr>
      <w:rPr>
        <w:rFonts w:hint="default"/>
        <w:lang w:val="en-US" w:eastAsia="en-US" w:bidi="ar-SA"/>
      </w:rPr>
    </w:lvl>
    <w:lvl w:ilvl="6" w:tplc="737CFF8C">
      <w:numFmt w:val="bullet"/>
      <w:lvlText w:val="•"/>
      <w:lvlJc w:val="left"/>
      <w:pPr>
        <w:ind w:left="2418" w:hanging="361"/>
      </w:pPr>
      <w:rPr>
        <w:rFonts w:hint="default"/>
        <w:lang w:val="en-US" w:eastAsia="en-US" w:bidi="ar-SA"/>
      </w:rPr>
    </w:lvl>
    <w:lvl w:ilvl="7" w:tplc="63DC5F94">
      <w:numFmt w:val="bullet"/>
      <w:lvlText w:val="•"/>
      <w:lvlJc w:val="left"/>
      <w:pPr>
        <w:ind w:left="2697" w:hanging="361"/>
      </w:pPr>
      <w:rPr>
        <w:rFonts w:hint="default"/>
        <w:lang w:val="en-US" w:eastAsia="en-US" w:bidi="ar-SA"/>
      </w:rPr>
    </w:lvl>
    <w:lvl w:ilvl="8" w:tplc="4BA0BCCE">
      <w:numFmt w:val="bullet"/>
      <w:lvlText w:val="•"/>
      <w:lvlJc w:val="left"/>
      <w:pPr>
        <w:ind w:left="2977" w:hanging="361"/>
      </w:pPr>
      <w:rPr>
        <w:rFonts w:hint="default"/>
        <w:lang w:val="en-US" w:eastAsia="en-US" w:bidi="ar-SA"/>
      </w:rPr>
    </w:lvl>
  </w:abstractNum>
  <w:num w:numId="1" w16cid:durableId="1989897992">
    <w:abstractNumId w:val="6"/>
  </w:num>
  <w:num w:numId="2" w16cid:durableId="2039549363">
    <w:abstractNumId w:val="2"/>
  </w:num>
  <w:num w:numId="3" w16cid:durableId="1437599886">
    <w:abstractNumId w:val="8"/>
  </w:num>
  <w:num w:numId="4" w16cid:durableId="311250542">
    <w:abstractNumId w:val="5"/>
  </w:num>
  <w:num w:numId="5" w16cid:durableId="1016078311">
    <w:abstractNumId w:val="0"/>
  </w:num>
  <w:num w:numId="6" w16cid:durableId="2078629564">
    <w:abstractNumId w:val="1"/>
  </w:num>
  <w:num w:numId="7" w16cid:durableId="521433731">
    <w:abstractNumId w:val="4"/>
  </w:num>
  <w:num w:numId="8" w16cid:durableId="706832916">
    <w:abstractNumId w:val="7"/>
  </w:num>
  <w:num w:numId="9" w16cid:durableId="765687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E9"/>
    <w:rsid w:val="00004191"/>
    <w:rsid w:val="000064BC"/>
    <w:rsid w:val="0002326A"/>
    <w:rsid w:val="00061C6D"/>
    <w:rsid w:val="00065FD3"/>
    <w:rsid w:val="00070B95"/>
    <w:rsid w:val="000843C1"/>
    <w:rsid w:val="00084ED1"/>
    <w:rsid w:val="00092D1D"/>
    <w:rsid w:val="000C12E3"/>
    <w:rsid w:val="000C18A3"/>
    <w:rsid w:val="000D10F7"/>
    <w:rsid w:val="000F1A89"/>
    <w:rsid w:val="000F4152"/>
    <w:rsid w:val="00105E03"/>
    <w:rsid w:val="001079E1"/>
    <w:rsid w:val="00111127"/>
    <w:rsid w:val="00130A01"/>
    <w:rsid w:val="00142AB9"/>
    <w:rsid w:val="00144501"/>
    <w:rsid w:val="001508DD"/>
    <w:rsid w:val="00156CCC"/>
    <w:rsid w:val="001603E5"/>
    <w:rsid w:val="00162B3E"/>
    <w:rsid w:val="00194C60"/>
    <w:rsid w:val="001A0176"/>
    <w:rsid w:val="001A377F"/>
    <w:rsid w:val="001B3427"/>
    <w:rsid w:val="001B78D6"/>
    <w:rsid w:val="001B7961"/>
    <w:rsid w:val="001C7F43"/>
    <w:rsid w:val="001E204E"/>
    <w:rsid w:val="001F3214"/>
    <w:rsid w:val="00202CD5"/>
    <w:rsid w:val="0021052B"/>
    <w:rsid w:val="00210EA8"/>
    <w:rsid w:val="0021328F"/>
    <w:rsid w:val="002228C3"/>
    <w:rsid w:val="002303F4"/>
    <w:rsid w:val="00240F4B"/>
    <w:rsid w:val="002440FB"/>
    <w:rsid w:val="002558E1"/>
    <w:rsid w:val="00267716"/>
    <w:rsid w:val="00274B59"/>
    <w:rsid w:val="00281521"/>
    <w:rsid w:val="00287F2E"/>
    <w:rsid w:val="00297287"/>
    <w:rsid w:val="002B49B5"/>
    <w:rsid w:val="002C20D6"/>
    <w:rsid w:val="002C319C"/>
    <w:rsid w:val="002E773C"/>
    <w:rsid w:val="0030177B"/>
    <w:rsid w:val="003101DA"/>
    <w:rsid w:val="00321DE5"/>
    <w:rsid w:val="003269FD"/>
    <w:rsid w:val="00332E79"/>
    <w:rsid w:val="00350C42"/>
    <w:rsid w:val="00374972"/>
    <w:rsid w:val="00381CC1"/>
    <w:rsid w:val="00383649"/>
    <w:rsid w:val="003B15B7"/>
    <w:rsid w:val="003C34C7"/>
    <w:rsid w:val="003D0690"/>
    <w:rsid w:val="003E2BBA"/>
    <w:rsid w:val="003F1D99"/>
    <w:rsid w:val="004148A6"/>
    <w:rsid w:val="004311B5"/>
    <w:rsid w:val="00432E5F"/>
    <w:rsid w:val="00434689"/>
    <w:rsid w:val="004470D3"/>
    <w:rsid w:val="004A6074"/>
    <w:rsid w:val="004B3E8E"/>
    <w:rsid w:val="004B7D97"/>
    <w:rsid w:val="004C353B"/>
    <w:rsid w:val="004D005D"/>
    <w:rsid w:val="004D4696"/>
    <w:rsid w:val="004F1962"/>
    <w:rsid w:val="004F2581"/>
    <w:rsid w:val="004F327A"/>
    <w:rsid w:val="004F6389"/>
    <w:rsid w:val="00504B6C"/>
    <w:rsid w:val="0051281D"/>
    <w:rsid w:val="0052393C"/>
    <w:rsid w:val="00535331"/>
    <w:rsid w:val="00543BDB"/>
    <w:rsid w:val="005642D3"/>
    <w:rsid w:val="005656CF"/>
    <w:rsid w:val="00584886"/>
    <w:rsid w:val="00586DC7"/>
    <w:rsid w:val="0058749C"/>
    <w:rsid w:val="005A52F7"/>
    <w:rsid w:val="005B4104"/>
    <w:rsid w:val="005B5834"/>
    <w:rsid w:val="005C5891"/>
    <w:rsid w:val="005E0584"/>
    <w:rsid w:val="005E1AF8"/>
    <w:rsid w:val="00602CB9"/>
    <w:rsid w:val="00605EC3"/>
    <w:rsid w:val="00633F25"/>
    <w:rsid w:val="0064787D"/>
    <w:rsid w:val="00653CF9"/>
    <w:rsid w:val="0065404E"/>
    <w:rsid w:val="00662D9E"/>
    <w:rsid w:val="0066589B"/>
    <w:rsid w:val="00681FF2"/>
    <w:rsid w:val="006857CC"/>
    <w:rsid w:val="006A0278"/>
    <w:rsid w:val="006A235E"/>
    <w:rsid w:val="006B0B6C"/>
    <w:rsid w:val="006B1552"/>
    <w:rsid w:val="006C0757"/>
    <w:rsid w:val="006D3794"/>
    <w:rsid w:val="006E597E"/>
    <w:rsid w:val="006E7C52"/>
    <w:rsid w:val="006F219B"/>
    <w:rsid w:val="006F6181"/>
    <w:rsid w:val="00701295"/>
    <w:rsid w:val="007023BA"/>
    <w:rsid w:val="007159EE"/>
    <w:rsid w:val="00716C56"/>
    <w:rsid w:val="007210CC"/>
    <w:rsid w:val="00732183"/>
    <w:rsid w:val="0075282A"/>
    <w:rsid w:val="00757186"/>
    <w:rsid w:val="00762043"/>
    <w:rsid w:val="00764B86"/>
    <w:rsid w:val="0076500A"/>
    <w:rsid w:val="00765D5E"/>
    <w:rsid w:val="00775FDF"/>
    <w:rsid w:val="00781BA9"/>
    <w:rsid w:val="00794A42"/>
    <w:rsid w:val="007A1452"/>
    <w:rsid w:val="007B0CCA"/>
    <w:rsid w:val="007C3BFC"/>
    <w:rsid w:val="007C4C6F"/>
    <w:rsid w:val="007E6E97"/>
    <w:rsid w:val="007F048F"/>
    <w:rsid w:val="007F187A"/>
    <w:rsid w:val="00840A23"/>
    <w:rsid w:val="00840D77"/>
    <w:rsid w:val="0084749A"/>
    <w:rsid w:val="008556A5"/>
    <w:rsid w:val="00855E7C"/>
    <w:rsid w:val="008710A6"/>
    <w:rsid w:val="008739B3"/>
    <w:rsid w:val="008748F6"/>
    <w:rsid w:val="00883A93"/>
    <w:rsid w:val="00894A19"/>
    <w:rsid w:val="00897A37"/>
    <w:rsid w:val="008A4E12"/>
    <w:rsid w:val="008B015B"/>
    <w:rsid w:val="008B13FB"/>
    <w:rsid w:val="008B2832"/>
    <w:rsid w:val="008D13E4"/>
    <w:rsid w:val="008D18D5"/>
    <w:rsid w:val="008D1A78"/>
    <w:rsid w:val="008F1C7F"/>
    <w:rsid w:val="008F7466"/>
    <w:rsid w:val="00910056"/>
    <w:rsid w:val="00912B12"/>
    <w:rsid w:val="009206B2"/>
    <w:rsid w:val="009266CA"/>
    <w:rsid w:val="0093175B"/>
    <w:rsid w:val="00936F26"/>
    <w:rsid w:val="00947EA7"/>
    <w:rsid w:val="00973B68"/>
    <w:rsid w:val="00977047"/>
    <w:rsid w:val="0097768E"/>
    <w:rsid w:val="009839AE"/>
    <w:rsid w:val="00995439"/>
    <w:rsid w:val="00996595"/>
    <w:rsid w:val="009A0289"/>
    <w:rsid w:val="009A0C4C"/>
    <w:rsid w:val="009B20C4"/>
    <w:rsid w:val="009B2260"/>
    <w:rsid w:val="009B3599"/>
    <w:rsid w:val="009B71B4"/>
    <w:rsid w:val="009C18B9"/>
    <w:rsid w:val="009D548E"/>
    <w:rsid w:val="009E3B65"/>
    <w:rsid w:val="009F79FA"/>
    <w:rsid w:val="00A149C7"/>
    <w:rsid w:val="00A15299"/>
    <w:rsid w:val="00A20330"/>
    <w:rsid w:val="00A2064C"/>
    <w:rsid w:val="00A35ACD"/>
    <w:rsid w:val="00A631B6"/>
    <w:rsid w:val="00A63CE1"/>
    <w:rsid w:val="00A63D01"/>
    <w:rsid w:val="00A6691C"/>
    <w:rsid w:val="00A671A7"/>
    <w:rsid w:val="00A738BA"/>
    <w:rsid w:val="00A868DB"/>
    <w:rsid w:val="00A92AE9"/>
    <w:rsid w:val="00A92F76"/>
    <w:rsid w:val="00A92FE3"/>
    <w:rsid w:val="00AD0387"/>
    <w:rsid w:val="00AE263F"/>
    <w:rsid w:val="00AF05BD"/>
    <w:rsid w:val="00AF1B26"/>
    <w:rsid w:val="00B109EC"/>
    <w:rsid w:val="00B1512C"/>
    <w:rsid w:val="00B16649"/>
    <w:rsid w:val="00B3326B"/>
    <w:rsid w:val="00B41D45"/>
    <w:rsid w:val="00B51E31"/>
    <w:rsid w:val="00B56928"/>
    <w:rsid w:val="00B623E7"/>
    <w:rsid w:val="00B656FB"/>
    <w:rsid w:val="00B83DC8"/>
    <w:rsid w:val="00B87A19"/>
    <w:rsid w:val="00B920F3"/>
    <w:rsid w:val="00B94854"/>
    <w:rsid w:val="00B964A7"/>
    <w:rsid w:val="00BA5010"/>
    <w:rsid w:val="00BB270A"/>
    <w:rsid w:val="00BC16FC"/>
    <w:rsid w:val="00BC5228"/>
    <w:rsid w:val="00BD13FE"/>
    <w:rsid w:val="00BE1C70"/>
    <w:rsid w:val="00BE2838"/>
    <w:rsid w:val="00BE3872"/>
    <w:rsid w:val="00BE7E67"/>
    <w:rsid w:val="00BE7F1A"/>
    <w:rsid w:val="00BF7028"/>
    <w:rsid w:val="00C009BA"/>
    <w:rsid w:val="00C135CB"/>
    <w:rsid w:val="00C1706C"/>
    <w:rsid w:val="00C27802"/>
    <w:rsid w:val="00C47BBD"/>
    <w:rsid w:val="00C56A66"/>
    <w:rsid w:val="00C70A3C"/>
    <w:rsid w:val="00C71FDF"/>
    <w:rsid w:val="00C902A4"/>
    <w:rsid w:val="00C96C20"/>
    <w:rsid w:val="00CB214B"/>
    <w:rsid w:val="00CD05AA"/>
    <w:rsid w:val="00CD2A59"/>
    <w:rsid w:val="00CE2430"/>
    <w:rsid w:val="00CF33F0"/>
    <w:rsid w:val="00D040BF"/>
    <w:rsid w:val="00D07892"/>
    <w:rsid w:val="00D115E7"/>
    <w:rsid w:val="00D21DA3"/>
    <w:rsid w:val="00D33406"/>
    <w:rsid w:val="00D36F55"/>
    <w:rsid w:val="00D5295C"/>
    <w:rsid w:val="00D71D82"/>
    <w:rsid w:val="00D8394E"/>
    <w:rsid w:val="00D93157"/>
    <w:rsid w:val="00D96818"/>
    <w:rsid w:val="00D97480"/>
    <w:rsid w:val="00DA1DD4"/>
    <w:rsid w:val="00DA2EFB"/>
    <w:rsid w:val="00DB1E24"/>
    <w:rsid w:val="00DB4E34"/>
    <w:rsid w:val="00DB5849"/>
    <w:rsid w:val="00DC65B7"/>
    <w:rsid w:val="00DD4D40"/>
    <w:rsid w:val="00DE47A7"/>
    <w:rsid w:val="00DE5D2E"/>
    <w:rsid w:val="00DF69AC"/>
    <w:rsid w:val="00E0012A"/>
    <w:rsid w:val="00E023F3"/>
    <w:rsid w:val="00E0536E"/>
    <w:rsid w:val="00E2055B"/>
    <w:rsid w:val="00E25A2A"/>
    <w:rsid w:val="00E276C8"/>
    <w:rsid w:val="00E36E66"/>
    <w:rsid w:val="00E508DE"/>
    <w:rsid w:val="00E54029"/>
    <w:rsid w:val="00E61AFF"/>
    <w:rsid w:val="00E72589"/>
    <w:rsid w:val="00E733D5"/>
    <w:rsid w:val="00E86C5D"/>
    <w:rsid w:val="00E94069"/>
    <w:rsid w:val="00E95872"/>
    <w:rsid w:val="00EA644D"/>
    <w:rsid w:val="00EB63A5"/>
    <w:rsid w:val="00EB773A"/>
    <w:rsid w:val="00EB7926"/>
    <w:rsid w:val="00ED3BD4"/>
    <w:rsid w:val="00EE13DE"/>
    <w:rsid w:val="00EF531F"/>
    <w:rsid w:val="00F00E0E"/>
    <w:rsid w:val="00F03E15"/>
    <w:rsid w:val="00F04FBC"/>
    <w:rsid w:val="00F17454"/>
    <w:rsid w:val="00F335E0"/>
    <w:rsid w:val="00F45CAF"/>
    <w:rsid w:val="00F50C73"/>
    <w:rsid w:val="00F6269F"/>
    <w:rsid w:val="00F86122"/>
    <w:rsid w:val="00FA0B27"/>
    <w:rsid w:val="00FA1549"/>
    <w:rsid w:val="00FB39BB"/>
    <w:rsid w:val="00FC5D1C"/>
    <w:rsid w:val="00FE0190"/>
    <w:rsid w:val="00FE4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4B04D"/>
  <w15:docId w15:val="{D5A381BF-17D4-42ED-869F-5569282B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696"/>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pPr>
    <w:rPr>
      <w:i/>
      <w:iCs/>
    </w:rPr>
  </w:style>
  <w:style w:type="paragraph" w:styleId="Title">
    <w:name w:val="Title"/>
    <w:basedOn w:val="Normal"/>
    <w:uiPriority w:val="10"/>
    <w:qFormat/>
    <w:pPr>
      <w:ind w:left="2"/>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E1AF8"/>
    <w:pPr>
      <w:tabs>
        <w:tab w:val="center" w:pos="4513"/>
        <w:tab w:val="right" w:pos="9026"/>
      </w:tabs>
    </w:pPr>
  </w:style>
  <w:style w:type="character" w:customStyle="1" w:styleId="HeaderChar">
    <w:name w:val="Header Char"/>
    <w:basedOn w:val="DefaultParagraphFont"/>
    <w:link w:val="Header"/>
    <w:uiPriority w:val="99"/>
    <w:rsid w:val="005E1AF8"/>
    <w:rPr>
      <w:rFonts w:ascii="Calibri" w:eastAsia="Calibri" w:hAnsi="Calibri" w:cs="Calibri"/>
    </w:rPr>
  </w:style>
  <w:style w:type="paragraph" w:styleId="Footer">
    <w:name w:val="footer"/>
    <w:basedOn w:val="Normal"/>
    <w:link w:val="FooterChar"/>
    <w:uiPriority w:val="99"/>
    <w:unhideWhenUsed/>
    <w:rsid w:val="005E1AF8"/>
    <w:pPr>
      <w:tabs>
        <w:tab w:val="center" w:pos="4513"/>
        <w:tab w:val="right" w:pos="9026"/>
      </w:tabs>
    </w:pPr>
  </w:style>
  <w:style w:type="character" w:customStyle="1" w:styleId="FooterChar">
    <w:name w:val="Footer Char"/>
    <w:basedOn w:val="DefaultParagraphFont"/>
    <w:link w:val="Footer"/>
    <w:uiPriority w:val="99"/>
    <w:rsid w:val="005E1AF8"/>
    <w:rPr>
      <w:rFonts w:ascii="Calibri" w:eastAsia="Calibri" w:hAnsi="Calibri" w:cs="Calibri"/>
    </w:rPr>
  </w:style>
  <w:style w:type="character" w:styleId="Hyperlink">
    <w:name w:val="Hyperlink"/>
    <w:basedOn w:val="DefaultParagraphFont"/>
    <w:uiPriority w:val="99"/>
    <w:unhideWhenUsed/>
    <w:rsid w:val="004C353B"/>
    <w:rPr>
      <w:color w:val="0000FF" w:themeColor="hyperlink"/>
      <w:u w:val="single"/>
    </w:rPr>
  </w:style>
  <w:style w:type="character" w:styleId="UnresolvedMention">
    <w:name w:val="Unresolved Mention"/>
    <w:basedOn w:val="DefaultParagraphFont"/>
    <w:uiPriority w:val="99"/>
    <w:semiHidden/>
    <w:unhideWhenUsed/>
    <w:rsid w:val="004C353B"/>
    <w:rPr>
      <w:color w:val="605E5C"/>
      <w:shd w:val="clear" w:color="auto" w:fill="E1DFDD"/>
    </w:rPr>
  </w:style>
  <w:style w:type="character" w:styleId="FollowedHyperlink">
    <w:name w:val="FollowedHyperlink"/>
    <w:basedOn w:val="DefaultParagraphFont"/>
    <w:uiPriority w:val="99"/>
    <w:semiHidden/>
    <w:unhideWhenUsed/>
    <w:rsid w:val="00AD03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0051">
      <w:bodyDiv w:val="1"/>
      <w:marLeft w:val="0"/>
      <w:marRight w:val="0"/>
      <w:marTop w:val="0"/>
      <w:marBottom w:val="0"/>
      <w:divBdr>
        <w:top w:val="none" w:sz="0" w:space="0" w:color="auto"/>
        <w:left w:val="none" w:sz="0" w:space="0" w:color="auto"/>
        <w:bottom w:val="none" w:sz="0" w:space="0" w:color="auto"/>
        <w:right w:val="none" w:sz="0" w:space="0" w:color="auto"/>
      </w:divBdr>
    </w:div>
    <w:div w:id="84544054">
      <w:bodyDiv w:val="1"/>
      <w:marLeft w:val="0"/>
      <w:marRight w:val="0"/>
      <w:marTop w:val="0"/>
      <w:marBottom w:val="0"/>
      <w:divBdr>
        <w:top w:val="none" w:sz="0" w:space="0" w:color="auto"/>
        <w:left w:val="none" w:sz="0" w:space="0" w:color="auto"/>
        <w:bottom w:val="none" w:sz="0" w:space="0" w:color="auto"/>
        <w:right w:val="none" w:sz="0" w:space="0" w:color="auto"/>
      </w:divBdr>
    </w:div>
    <w:div w:id="119887522">
      <w:bodyDiv w:val="1"/>
      <w:marLeft w:val="0"/>
      <w:marRight w:val="0"/>
      <w:marTop w:val="0"/>
      <w:marBottom w:val="0"/>
      <w:divBdr>
        <w:top w:val="none" w:sz="0" w:space="0" w:color="auto"/>
        <w:left w:val="none" w:sz="0" w:space="0" w:color="auto"/>
        <w:bottom w:val="none" w:sz="0" w:space="0" w:color="auto"/>
        <w:right w:val="none" w:sz="0" w:space="0" w:color="auto"/>
      </w:divBdr>
    </w:div>
    <w:div w:id="160391027">
      <w:bodyDiv w:val="1"/>
      <w:marLeft w:val="0"/>
      <w:marRight w:val="0"/>
      <w:marTop w:val="0"/>
      <w:marBottom w:val="0"/>
      <w:divBdr>
        <w:top w:val="none" w:sz="0" w:space="0" w:color="auto"/>
        <w:left w:val="none" w:sz="0" w:space="0" w:color="auto"/>
        <w:bottom w:val="none" w:sz="0" w:space="0" w:color="auto"/>
        <w:right w:val="none" w:sz="0" w:space="0" w:color="auto"/>
      </w:divBdr>
    </w:div>
    <w:div w:id="174272463">
      <w:bodyDiv w:val="1"/>
      <w:marLeft w:val="0"/>
      <w:marRight w:val="0"/>
      <w:marTop w:val="0"/>
      <w:marBottom w:val="0"/>
      <w:divBdr>
        <w:top w:val="none" w:sz="0" w:space="0" w:color="auto"/>
        <w:left w:val="none" w:sz="0" w:space="0" w:color="auto"/>
        <w:bottom w:val="none" w:sz="0" w:space="0" w:color="auto"/>
        <w:right w:val="none" w:sz="0" w:space="0" w:color="auto"/>
      </w:divBdr>
    </w:div>
    <w:div w:id="224223229">
      <w:bodyDiv w:val="1"/>
      <w:marLeft w:val="0"/>
      <w:marRight w:val="0"/>
      <w:marTop w:val="0"/>
      <w:marBottom w:val="0"/>
      <w:divBdr>
        <w:top w:val="none" w:sz="0" w:space="0" w:color="auto"/>
        <w:left w:val="none" w:sz="0" w:space="0" w:color="auto"/>
        <w:bottom w:val="none" w:sz="0" w:space="0" w:color="auto"/>
        <w:right w:val="none" w:sz="0" w:space="0" w:color="auto"/>
      </w:divBdr>
      <w:divsChild>
        <w:div w:id="1951813266">
          <w:marLeft w:val="0"/>
          <w:marRight w:val="0"/>
          <w:marTop w:val="0"/>
          <w:marBottom w:val="0"/>
          <w:divBdr>
            <w:top w:val="none" w:sz="0" w:space="0" w:color="auto"/>
            <w:left w:val="none" w:sz="0" w:space="0" w:color="auto"/>
            <w:bottom w:val="none" w:sz="0" w:space="0" w:color="auto"/>
            <w:right w:val="none" w:sz="0" w:space="0" w:color="auto"/>
          </w:divBdr>
        </w:div>
        <w:div w:id="1255821268">
          <w:marLeft w:val="0"/>
          <w:marRight w:val="0"/>
          <w:marTop w:val="0"/>
          <w:marBottom w:val="0"/>
          <w:divBdr>
            <w:top w:val="none" w:sz="0" w:space="0" w:color="auto"/>
            <w:left w:val="none" w:sz="0" w:space="0" w:color="auto"/>
            <w:bottom w:val="none" w:sz="0" w:space="0" w:color="auto"/>
            <w:right w:val="none" w:sz="0" w:space="0" w:color="auto"/>
          </w:divBdr>
        </w:div>
      </w:divsChild>
    </w:div>
    <w:div w:id="275841873">
      <w:bodyDiv w:val="1"/>
      <w:marLeft w:val="0"/>
      <w:marRight w:val="0"/>
      <w:marTop w:val="0"/>
      <w:marBottom w:val="0"/>
      <w:divBdr>
        <w:top w:val="none" w:sz="0" w:space="0" w:color="auto"/>
        <w:left w:val="none" w:sz="0" w:space="0" w:color="auto"/>
        <w:bottom w:val="none" w:sz="0" w:space="0" w:color="auto"/>
        <w:right w:val="none" w:sz="0" w:space="0" w:color="auto"/>
      </w:divBdr>
      <w:divsChild>
        <w:div w:id="1325161636">
          <w:marLeft w:val="0"/>
          <w:marRight w:val="0"/>
          <w:marTop w:val="0"/>
          <w:marBottom w:val="0"/>
          <w:divBdr>
            <w:top w:val="none" w:sz="0" w:space="0" w:color="auto"/>
            <w:left w:val="none" w:sz="0" w:space="0" w:color="auto"/>
            <w:bottom w:val="none" w:sz="0" w:space="0" w:color="auto"/>
            <w:right w:val="none" w:sz="0" w:space="0" w:color="auto"/>
          </w:divBdr>
        </w:div>
        <w:div w:id="717162824">
          <w:marLeft w:val="0"/>
          <w:marRight w:val="0"/>
          <w:marTop w:val="0"/>
          <w:marBottom w:val="0"/>
          <w:divBdr>
            <w:top w:val="none" w:sz="0" w:space="0" w:color="auto"/>
            <w:left w:val="none" w:sz="0" w:space="0" w:color="auto"/>
            <w:bottom w:val="none" w:sz="0" w:space="0" w:color="auto"/>
            <w:right w:val="none" w:sz="0" w:space="0" w:color="auto"/>
          </w:divBdr>
        </w:div>
      </w:divsChild>
    </w:div>
    <w:div w:id="281346408">
      <w:bodyDiv w:val="1"/>
      <w:marLeft w:val="0"/>
      <w:marRight w:val="0"/>
      <w:marTop w:val="0"/>
      <w:marBottom w:val="0"/>
      <w:divBdr>
        <w:top w:val="none" w:sz="0" w:space="0" w:color="auto"/>
        <w:left w:val="none" w:sz="0" w:space="0" w:color="auto"/>
        <w:bottom w:val="none" w:sz="0" w:space="0" w:color="auto"/>
        <w:right w:val="none" w:sz="0" w:space="0" w:color="auto"/>
      </w:divBdr>
    </w:div>
    <w:div w:id="281963435">
      <w:bodyDiv w:val="1"/>
      <w:marLeft w:val="0"/>
      <w:marRight w:val="0"/>
      <w:marTop w:val="0"/>
      <w:marBottom w:val="0"/>
      <w:divBdr>
        <w:top w:val="none" w:sz="0" w:space="0" w:color="auto"/>
        <w:left w:val="none" w:sz="0" w:space="0" w:color="auto"/>
        <w:bottom w:val="none" w:sz="0" w:space="0" w:color="auto"/>
        <w:right w:val="none" w:sz="0" w:space="0" w:color="auto"/>
      </w:divBdr>
      <w:divsChild>
        <w:div w:id="1198350359">
          <w:marLeft w:val="0"/>
          <w:marRight w:val="0"/>
          <w:marTop w:val="0"/>
          <w:marBottom w:val="0"/>
          <w:divBdr>
            <w:top w:val="none" w:sz="0" w:space="0" w:color="auto"/>
            <w:left w:val="none" w:sz="0" w:space="0" w:color="auto"/>
            <w:bottom w:val="none" w:sz="0" w:space="0" w:color="auto"/>
            <w:right w:val="none" w:sz="0" w:space="0" w:color="auto"/>
          </w:divBdr>
        </w:div>
        <w:div w:id="1895895589">
          <w:marLeft w:val="0"/>
          <w:marRight w:val="0"/>
          <w:marTop w:val="0"/>
          <w:marBottom w:val="0"/>
          <w:divBdr>
            <w:top w:val="none" w:sz="0" w:space="0" w:color="auto"/>
            <w:left w:val="none" w:sz="0" w:space="0" w:color="auto"/>
            <w:bottom w:val="none" w:sz="0" w:space="0" w:color="auto"/>
            <w:right w:val="none" w:sz="0" w:space="0" w:color="auto"/>
          </w:divBdr>
        </w:div>
      </w:divsChild>
    </w:div>
    <w:div w:id="288363186">
      <w:bodyDiv w:val="1"/>
      <w:marLeft w:val="0"/>
      <w:marRight w:val="0"/>
      <w:marTop w:val="0"/>
      <w:marBottom w:val="0"/>
      <w:divBdr>
        <w:top w:val="none" w:sz="0" w:space="0" w:color="auto"/>
        <w:left w:val="none" w:sz="0" w:space="0" w:color="auto"/>
        <w:bottom w:val="none" w:sz="0" w:space="0" w:color="auto"/>
        <w:right w:val="none" w:sz="0" w:space="0" w:color="auto"/>
      </w:divBdr>
    </w:div>
    <w:div w:id="314334665">
      <w:bodyDiv w:val="1"/>
      <w:marLeft w:val="0"/>
      <w:marRight w:val="0"/>
      <w:marTop w:val="0"/>
      <w:marBottom w:val="0"/>
      <w:divBdr>
        <w:top w:val="none" w:sz="0" w:space="0" w:color="auto"/>
        <w:left w:val="none" w:sz="0" w:space="0" w:color="auto"/>
        <w:bottom w:val="none" w:sz="0" w:space="0" w:color="auto"/>
        <w:right w:val="none" w:sz="0" w:space="0" w:color="auto"/>
      </w:divBdr>
      <w:divsChild>
        <w:div w:id="1346789868">
          <w:marLeft w:val="0"/>
          <w:marRight w:val="0"/>
          <w:marTop w:val="0"/>
          <w:marBottom w:val="0"/>
          <w:divBdr>
            <w:top w:val="none" w:sz="0" w:space="0" w:color="auto"/>
            <w:left w:val="none" w:sz="0" w:space="0" w:color="auto"/>
            <w:bottom w:val="none" w:sz="0" w:space="0" w:color="auto"/>
            <w:right w:val="none" w:sz="0" w:space="0" w:color="auto"/>
          </w:divBdr>
        </w:div>
        <w:div w:id="1152599495">
          <w:marLeft w:val="0"/>
          <w:marRight w:val="0"/>
          <w:marTop w:val="0"/>
          <w:marBottom w:val="0"/>
          <w:divBdr>
            <w:top w:val="none" w:sz="0" w:space="0" w:color="auto"/>
            <w:left w:val="none" w:sz="0" w:space="0" w:color="auto"/>
            <w:bottom w:val="none" w:sz="0" w:space="0" w:color="auto"/>
            <w:right w:val="none" w:sz="0" w:space="0" w:color="auto"/>
          </w:divBdr>
        </w:div>
      </w:divsChild>
    </w:div>
    <w:div w:id="325137200">
      <w:bodyDiv w:val="1"/>
      <w:marLeft w:val="0"/>
      <w:marRight w:val="0"/>
      <w:marTop w:val="0"/>
      <w:marBottom w:val="0"/>
      <w:divBdr>
        <w:top w:val="none" w:sz="0" w:space="0" w:color="auto"/>
        <w:left w:val="none" w:sz="0" w:space="0" w:color="auto"/>
        <w:bottom w:val="none" w:sz="0" w:space="0" w:color="auto"/>
        <w:right w:val="none" w:sz="0" w:space="0" w:color="auto"/>
      </w:divBdr>
      <w:divsChild>
        <w:div w:id="1802571786">
          <w:marLeft w:val="0"/>
          <w:marRight w:val="0"/>
          <w:marTop w:val="0"/>
          <w:marBottom w:val="0"/>
          <w:divBdr>
            <w:top w:val="none" w:sz="0" w:space="0" w:color="auto"/>
            <w:left w:val="none" w:sz="0" w:space="0" w:color="auto"/>
            <w:bottom w:val="none" w:sz="0" w:space="0" w:color="auto"/>
            <w:right w:val="none" w:sz="0" w:space="0" w:color="auto"/>
          </w:divBdr>
        </w:div>
        <w:div w:id="1442652403">
          <w:marLeft w:val="0"/>
          <w:marRight w:val="0"/>
          <w:marTop w:val="0"/>
          <w:marBottom w:val="0"/>
          <w:divBdr>
            <w:top w:val="none" w:sz="0" w:space="0" w:color="auto"/>
            <w:left w:val="none" w:sz="0" w:space="0" w:color="auto"/>
            <w:bottom w:val="none" w:sz="0" w:space="0" w:color="auto"/>
            <w:right w:val="none" w:sz="0" w:space="0" w:color="auto"/>
          </w:divBdr>
        </w:div>
      </w:divsChild>
    </w:div>
    <w:div w:id="377896676">
      <w:bodyDiv w:val="1"/>
      <w:marLeft w:val="0"/>
      <w:marRight w:val="0"/>
      <w:marTop w:val="0"/>
      <w:marBottom w:val="0"/>
      <w:divBdr>
        <w:top w:val="none" w:sz="0" w:space="0" w:color="auto"/>
        <w:left w:val="none" w:sz="0" w:space="0" w:color="auto"/>
        <w:bottom w:val="none" w:sz="0" w:space="0" w:color="auto"/>
        <w:right w:val="none" w:sz="0" w:space="0" w:color="auto"/>
      </w:divBdr>
    </w:div>
    <w:div w:id="382295410">
      <w:bodyDiv w:val="1"/>
      <w:marLeft w:val="0"/>
      <w:marRight w:val="0"/>
      <w:marTop w:val="0"/>
      <w:marBottom w:val="0"/>
      <w:divBdr>
        <w:top w:val="none" w:sz="0" w:space="0" w:color="auto"/>
        <w:left w:val="none" w:sz="0" w:space="0" w:color="auto"/>
        <w:bottom w:val="none" w:sz="0" w:space="0" w:color="auto"/>
        <w:right w:val="none" w:sz="0" w:space="0" w:color="auto"/>
      </w:divBdr>
    </w:div>
    <w:div w:id="386877858">
      <w:bodyDiv w:val="1"/>
      <w:marLeft w:val="0"/>
      <w:marRight w:val="0"/>
      <w:marTop w:val="0"/>
      <w:marBottom w:val="0"/>
      <w:divBdr>
        <w:top w:val="none" w:sz="0" w:space="0" w:color="auto"/>
        <w:left w:val="none" w:sz="0" w:space="0" w:color="auto"/>
        <w:bottom w:val="none" w:sz="0" w:space="0" w:color="auto"/>
        <w:right w:val="none" w:sz="0" w:space="0" w:color="auto"/>
      </w:divBdr>
    </w:div>
    <w:div w:id="425462446">
      <w:bodyDiv w:val="1"/>
      <w:marLeft w:val="0"/>
      <w:marRight w:val="0"/>
      <w:marTop w:val="0"/>
      <w:marBottom w:val="0"/>
      <w:divBdr>
        <w:top w:val="none" w:sz="0" w:space="0" w:color="auto"/>
        <w:left w:val="none" w:sz="0" w:space="0" w:color="auto"/>
        <w:bottom w:val="none" w:sz="0" w:space="0" w:color="auto"/>
        <w:right w:val="none" w:sz="0" w:space="0" w:color="auto"/>
      </w:divBdr>
    </w:div>
    <w:div w:id="450242721">
      <w:bodyDiv w:val="1"/>
      <w:marLeft w:val="0"/>
      <w:marRight w:val="0"/>
      <w:marTop w:val="0"/>
      <w:marBottom w:val="0"/>
      <w:divBdr>
        <w:top w:val="none" w:sz="0" w:space="0" w:color="auto"/>
        <w:left w:val="none" w:sz="0" w:space="0" w:color="auto"/>
        <w:bottom w:val="none" w:sz="0" w:space="0" w:color="auto"/>
        <w:right w:val="none" w:sz="0" w:space="0" w:color="auto"/>
      </w:divBdr>
    </w:div>
    <w:div w:id="488208644">
      <w:bodyDiv w:val="1"/>
      <w:marLeft w:val="0"/>
      <w:marRight w:val="0"/>
      <w:marTop w:val="0"/>
      <w:marBottom w:val="0"/>
      <w:divBdr>
        <w:top w:val="none" w:sz="0" w:space="0" w:color="auto"/>
        <w:left w:val="none" w:sz="0" w:space="0" w:color="auto"/>
        <w:bottom w:val="none" w:sz="0" w:space="0" w:color="auto"/>
        <w:right w:val="none" w:sz="0" w:space="0" w:color="auto"/>
      </w:divBdr>
    </w:div>
    <w:div w:id="511575068">
      <w:bodyDiv w:val="1"/>
      <w:marLeft w:val="0"/>
      <w:marRight w:val="0"/>
      <w:marTop w:val="0"/>
      <w:marBottom w:val="0"/>
      <w:divBdr>
        <w:top w:val="none" w:sz="0" w:space="0" w:color="auto"/>
        <w:left w:val="none" w:sz="0" w:space="0" w:color="auto"/>
        <w:bottom w:val="none" w:sz="0" w:space="0" w:color="auto"/>
        <w:right w:val="none" w:sz="0" w:space="0" w:color="auto"/>
      </w:divBdr>
    </w:div>
    <w:div w:id="516891340">
      <w:bodyDiv w:val="1"/>
      <w:marLeft w:val="0"/>
      <w:marRight w:val="0"/>
      <w:marTop w:val="0"/>
      <w:marBottom w:val="0"/>
      <w:divBdr>
        <w:top w:val="none" w:sz="0" w:space="0" w:color="auto"/>
        <w:left w:val="none" w:sz="0" w:space="0" w:color="auto"/>
        <w:bottom w:val="none" w:sz="0" w:space="0" w:color="auto"/>
        <w:right w:val="none" w:sz="0" w:space="0" w:color="auto"/>
      </w:divBdr>
    </w:div>
    <w:div w:id="533737383">
      <w:bodyDiv w:val="1"/>
      <w:marLeft w:val="0"/>
      <w:marRight w:val="0"/>
      <w:marTop w:val="0"/>
      <w:marBottom w:val="0"/>
      <w:divBdr>
        <w:top w:val="none" w:sz="0" w:space="0" w:color="auto"/>
        <w:left w:val="none" w:sz="0" w:space="0" w:color="auto"/>
        <w:bottom w:val="none" w:sz="0" w:space="0" w:color="auto"/>
        <w:right w:val="none" w:sz="0" w:space="0" w:color="auto"/>
      </w:divBdr>
    </w:div>
    <w:div w:id="550119519">
      <w:bodyDiv w:val="1"/>
      <w:marLeft w:val="0"/>
      <w:marRight w:val="0"/>
      <w:marTop w:val="0"/>
      <w:marBottom w:val="0"/>
      <w:divBdr>
        <w:top w:val="none" w:sz="0" w:space="0" w:color="auto"/>
        <w:left w:val="none" w:sz="0" w:space="0" w:color="auto"/>
        <w:bottom w:val="none" w:sz="0" w:space="0" w:color="auto"/>
        <w:right w:val="none" w:sz="0" w:space="0" w:color="auto"/>
      </w:divBdr>
    </w:div>
    <w:div w:id="573779530">
      <w:bodyDiv w:val="1"/>
      <w:marLeft w:val="0"/>
      <w:marRight w:val="0"/>
      <w:marTop w:val="0"/>
      <w:marBottom w:val="0"/>
      <w:divBdr>
        <w:top w:val="none" w:sz="0" w:space="0" w:color="auto"/>
        <w:left w:val="none" w:sz="0" w:space="0" w:color="auto"/>
        <w:bottom w:val="none" w:sz="0" w:space="0" w:color="auto"/>
        <w:right w:val="none" w:sz="0" w:space="0" w:color="auto"/>
      </w:divBdr>
    </w:div>
    <w:div w:id="583026817">
      <w:bodyDiv w:val="1"/>
      <w:marLeft w:val="0"/>
      <w:marRight w:val="0"/>
      <w:marTop w:val="0"/>
      <w:marBottom w:val="0"/>
      <w:divBdr>
        <w:top w:val="none" w:sz="0" w:space="0" w:color="auto"/>
        <w:left w:val="none" w:sz="0" w:space="0" w:color="auto"/>
        <w:bottom w:val="none" w:sz="0" w:space="0" w:color="auto"/>
        <w:right w:val="none" w:sz="0" w:space="0" w:color="auto"/>
      </w:divBdr>
    </w:div>
    <w:div w:id="601376797">
      <w:bodyDiv w:val="1"/>
      <w:marLeft w:val="0"/>
      <w:marRight w:val="0"/>
      <w:marTop w:val="0"/>
      <w:marBottom w:val="0"/>
      <w:divBdr>
        <w:top w:val="none" w:sz="0" w:space="0" w:color="auto"/>
        <w:left w:val="none" w:sz="0" w:space="0" w:color="auto"/>
        <w:bottom w:val="none" w:sz="0" w:space="0" w:color="auto"/>
        <w:right w:val="none" w:sz="0" w:space="0" w:color="auto"/>
      </w:divBdr>
    </w:div>
    <w:div w:id="643196263">
      <w:bodyDiv w:val="1"/>
      <w:marLeft w:val="0"/>
      <w:marRight w:val="0"/>
      <w:marTop w:val="0"/>
      <w:marBottom w:val="0"/>
      <w:divBdr>
        <w:top w:val="none" w:sz="0" w:space="0" w:color="auto"/>
        <w:left w:val="none" w:sz="0" w:space="0" w:color="auto"/>
        <w:bottom w:val="none" w:sz="0" w:space="0" w:color="auto"/>
        <w:right w:val="none" w:sz="0" w:space="0" w:color="auto"/>
      </w:divBdr>
      <w:divsChild>
        <w:div w:id="1731880045">
          <w:marLeft w:val="0"/>
          <w:marRight w:val="0"/>
          <w:marTop w:val="0"/>
          <w:marBottom w:val="0"/>
          <w:divBdr>
            <w:top w:val="none" w:sz="0" w:space="0" w:color="auto"/>
            <w:left w:val="none" w:sz="0" w:space="0" w:color="auto"/>
            <w:bottom w:val="none" w:sz="0" w:space="0" w:color="auto"/>
            <w:right w:val="none" w:sz="0" w:space="0" w:color="auto"/>
          </w:divBdr>
        </w:div>
        <w:div w:id="1192498842">
          <w:marLeft w:val="0"/>
          <w:marRight w:val="0"/>
          <w:marTop w:val="0"/>
          <w:marBottom w:val="0"/>
          <w:divBdr>
            <w:top w:val="none" w:sz="0" w:space="0" w:color="auto"/>
            <w:left w:val="none" w:sz="0" w:space="0" w:color="auto"/>
            <w:bottom w:val="none" w:sz="0" w:space="0" w:color="auto"/>
            <w:right w:val="none" w:sz="0" w:space="0" w:color="auto"/>
          </w:divBdr>
        </w:div>
      </w:divsChild>
    </w:div>
    <w:div w:id="646859253">
      <w:bodyDiv w:val="1"/>
      <w:marLeft w:val="0"/>
      <w:marRight w:val="0"/>
      <w:marTop w:val="0"/>
      <w:marBottom w:val="0"/>
      <w:divBdr>
        <w:top w:val="none" w:sz="0" w:space="0" w:color="auto"/>
        <w:left w:val="none" w:sz="0" w:space="0" w:color="auto"/>
        <w:bottom w:val="none" w:sz="0" w:space="0" w:color="auto"/>
        <w:right w:val="none" w:sz="0" w:space="0" w:color="auto"/>
      </w:divBdr>
    </w:div>
    <w:div w:id="668600581">
      <w:bodyDiv w:val="1"/>
      <w:marLeft w:val="0"/>
      <w:marRight w:val="0"/>
      <w:marTop w:val="0"/>
      <w:marBottom w:val="0"/>
      <w:divBdr>
        <w:top w:val="none" w:sz="0" w:space="0" w:color="auto"/>
        <w:left w:val="none" w:sz="0" w:space="0" w:color="auto"/>
        <w:bottom w:val="none" w:sz="0" w:space="0" w:color="auto"/>
        <w:right w:val="none" w:sz="0" w:space="0" w:color="auto"/>
      </w:divBdr>
    </w:div>
    <w:div w:id="669453321">
      <w:bodyDiv w:val="1"/>
      <w:marLeft w:val="0"/>
      <w:marRight w:val="0"/>
      <w:marTop w:val="0"/>
      <w:marBottom w:val="0"/>
      <w:divBdr>
        <w:top w:val="none" w:sz="0" w:space="0" w:color="auto"/>
        <w:left w:val="none" w:sz="0" w:space="0" w:color="auto"/>
        <w:bottom w:val="none" w:sz="0" w:space="0" w:color="auto"/>
        <w:right w:val="none" w:sz="0" w:space="0" w:color="auto"/>
      </w:divBdr>
    </w:div>
    <w:div w:id="712118597">
      <w:bodyDiv w:val="1"/>
      <w:marLeft w:val="0"/>
      <w:marRight w:val="0"/>
      <w:marTop w:val="0"/>
      <w:marBottom w:val="0"/>
      <w:divBdr>
        <w:top w:val="none" w:sz="0" w:space="0" w:color="auto"/>
        <w:left w:val="none" w:sz="0" w:space="0" w:color="auto"/>
        <w:bottom w:val="none" w:sz="0" w:space="0" w:color="auto"/>
        <w:right w:val="none" w:sz="0" w:space="0" w:color="auto"/>
      </w:divBdr>
      <w:divsChild>
        <w:div w:id="1674840331">
          <w:marLeft w:val="0"/>
          <w:marRight w:val="0"/>
          <w:marTop w:val="0"/>
          <w:marBottom w:val="0"/>
          <w:divBdr>
            <w:top w:val="none" w:sz="0" w:space="0" w:color="auto"/>
            <w:left w:val="none" w:sz="0" w:space="0" w:color="auto"/>
            <w:bottom w:val="none" w:sz="0" w:space="0" w:color="auto"/>
            <w:right w:val="none" w:sz="0" w:space="0" w:color="auto"/>
          </w:divBdr>
        </w:div>
        <w:div w:id="1870947753">
          <w:marLeft w:val="0"/>
          <w:marRight w:val="0"/>
          <w:marTop w:val="0"/>
          <w:marBottom w:val="0"/>
          <w:divBdr>
            <w:top w:val="none" w:sz="0" w:space="0" w:color="auto"/>
            <w:left w:val="none" w:sz="0" w:space="0" w:color="auto"/>
            <w:bottom w:val="none" w:sz="0" w:space="0" w:color="auto"/>
            <w:right w:val="none" w:sz="0" w:space="0" w:color="auto"/>
          </w:divBdr>
        </w:div>
        <w:div w:id="1466854509">
          <w:marLeft w:val="0"/>
          <w:marRight w:val="0"/>
          <w:marTop w:val="0"/>
          <w:marBottom w:val="0"/>
          <w:divBdr>
            <w:top w:val="none" w:sz="0" w:space="0" w:color="auto"/>
            <w:left w:val="none" w:sz="0" w:space="0" w:color="auto"/>
            <w:bottom w:val="none" w:sz="0" w:space="0" w:color="auto"/>
            <w:right w:val="none" w:sz="0" w:space="0" w:color="auto"/>
          </w:divBdr>
          <w:divsChild>
            <w:div w:id="93598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82354">
      <w:bodyDiv w:val="1"/>
      <w:marLeft w:val="0"/>
      <w:marRight w:val="0"/>
      <w:marTop w:val="0"/>
      <w:marBottom w:val="0"/>
      <w:divBdr>
        <w:top w:val="none" w:sz="0" w:space="0" w:color="auto"/>
        <w:left w:val="none" w:sz="0" w:space="0" w:color="auto"/>
        <w:bottom w:val="none" w:sz="0" w:space="0" w:color="auto"/>
        <w:right w:val="none" w:sz="0" w:space="0" w:color="auto"/>
      </w:divBdr>
      <w:divsChild>
        <w:div w:id="1667704028">
          <w:marLeft w:val="0"/>
          <w:marRight w:val="0"/>
          <w:marTop w:val="0"/>
          <w:marBottom w:val="0"/>
          <w:divBdr>
            <w:top w:val="none" w:sz="0" w:space="0" w:color="auto"/>
            <w:left w:val="none" w:sz="0" w:space="0" w:color="auto"/>
            <w:bottom w:val="none" w:sz="0" w:space="0" w:color="auto"/>
            <w:right w:val="none" w:sz="0" w:space="0" w:color="auto"/>
          </w:divBdr>
        </w:div>
        <w:div w:id="592671363">
          <w:marLeft w:val="0"/>
          <w:marRight w:val="0"/>
          <w:marTop w:val="0"/>
          <w:marBottom w:val="0"/>
          <w:divBdr>
            <w:top w:val="none" w:sz="0" w:space="0" w:color="auto"/>
            <w:left w:val="none" w:sz="0" w:space="0" w:color="auto"/>
            <w:bottom w:val="none" w:sz="0" w:space="0" w:color="auto"/>
            <w:right w:val="none" w:sz="0" w:space="0" w:color="auto"/>
          </w:divBdr>
        </w:div>
      </w:divsChild>
    </w:div>
    <w:div w:id="795417443">
      <w:bodyDiv w:val="1"/>
      <w:marLeft w:val="0"/>
      <w:marRight w:val="0"/>
      <w:marTop w:val="0"/>
      <w:marBottom w:val="0"/>
      <w:divBdr>
        <w:top w:val="none" w:sz="0" w:space="0" w:color="auto"/>
        <w:left w:val="none" w:sz="0" w:space="0" w:color="auto"/>
        <w:bottom w:val="none" w:sz="0" w:space="0" w:color="auto"/>
        <w:right w:val="none" w:sz="0" w:space="0" w:color="auto"/>
      </w:divBdr>
    </w:div>
    <w:div w:id="815296249">
      <w:bodyDiv w:val="1"/>
      <w:marLeft w:val="0"/>
      <w:marRight w:val="0"/>
      <w:marTop w:val="0"/>
      <w:marBottom w:val="0"/>
      <w:divBdr>
        <w:top w:val="none" w:sz="0" w:space="0" w:color="auto"/>
        <w:left w:val="none" w:sz="0" w:space="0" w:color="auto"/>
        <w:bottom w:val="none" w:sz="0" w:space="0" w:color="auto"/>
        <w:right w:val="none" w:sz="0" w:space="0" w:color="auto"/>
      </w:divBdr>
      <w:divsChild>
        <w:div w:id="208615669">
          <w:marLeft w:val="0"/>
          <w:marRight w:val="0"/>
          <w:marTop w:val="0"/>
          <w:marBottom w:val="0"/>
          <w:divBdr>
            <w:top w:val="none" w:sz="0" w:space="0" w:color="auto"/>
            <w:left w:val="none" w:sz="0" w:space="0" w:color="auto"/>
            <w:bottom w:val="none" w:sz="0" w:space="0" w:color="auto"/>
            <w:right w:val="none" w:sz="0" w:space="0" w:color="auto"/>
          </w:divBdr>
        </w:div>
        <w:div w:id="690033390">
          <w:marLeft w:val="0"/>
          <w:marRight w:val="0"/>
          <w:marTop w:val="0"/>
          <w:marBottom w:val="0"/>
          <w:divBdr>
            <w:top w:val="none" w:sz="0" w:space="0" w:color="auto"/>
            <w:left w:val="none" w:sz="0" w:space="0" w:color="auto"/>
            <w:bottom w:val="none" w:sz="0" w:space="0" w:color="auto"/>
            <w:right w:val="none" w:sz="0" w:space="0" w:color="auto"/>
          </w:divBdr>
        </w:div>
      </w:divsChild>
    </w:div>
    <w:div w:id="820540474">
      <w:bodyDiv w:val="1"/>
      <w:marLeft w:val="0"/>
      <w:marRight w:val="0"/>
      <w:marTop w:val="0"/>
      <w:marBottom w:val="0"/>
      <w:divBdr>
        <w:top w:val="none" w:sz="0" w:space="0" w:color="auto"/>
        <w:left w:val="none" w:sz="0" w:space="0" w:color="auto"/>
        <w:bottom w:val="none" w:sz="0" w:space="0" w:color="auto"/>
        <w:right w:val="none" w:sz="0" w:space="0" w:color="auto"/>
      </w:divBdr>
    </w:div>
    <w:div w:id="828253816">
      <w:bodyDiv w:val="1"/>
      <w:marLeft w:val="0"/>
      <w:marRight w:val="0"/>
      <w:marTop w:val="0"/>
      <w:marBottom w:val="0"/>
      <w:divBdr>
        <w:top w:val="none" w:sz="0" w:space="0" w:color="auto"/>
        <w:left w:val="none" w:sz="0" w:space="0" w:color="auto"/>
        <w:bottom w:val="none" w:sz="0" w:space="0" w:color="auto"/>
        <w:right w:val="none" w:sz="0" w:space="0" w:color="auto"/>
      </w:divBdr>
      <w:divsChild>
        <w:div w:id="741946576">
          <w:marLeft w:val="0"/>
          <w:marRight w:val="0"/>
          <w:marTop w:val="0"/>
          <w:marBottom w:val="0"/>
          <w:divBdr>
            <w:top w:val="none" w:sz="0" w:space="0" w:color="auto"/>
            <w:left w:val="none" w:sz="0" w:space="0" w:color="auto"/>
            <w:bottom w:val="none" w:sz="0" w:space="0" w:color="auto"/>
            <w:right w:val="none" w:sz="0" w:space="0" w:color="auto"/>
          </w:divBdr>
        </w:div>
        <w:div w:id="421099663">
          <w:marLeft w:val="0"/>
          <w:marRight w:val="0"/>
          <w:marTop w:val="0"/>
          <w:marBottom w:val="0"/>
          <w:divBdr>
            <w:top w:val="none" w:sz="0" w:space="0" w:color="auto"/>
            <w:left w:val="none" w:sz="0" w:space="0" w:color="auto"/>
            <w:bottom w:val="none" w:sz="0" w:space="0" w:color="auto"/>
            <w:right w:val="none" w:sz="0" w:space="0" w:color="auto"/>
          </w:divBdr>
        </w:div>
      </w:divsChild>
    </w:div>
    <w:div w:id="926890613">
      <w:bodyDiv w:val="1"/>
      <w:marLeft w:val="0"/>
      <w:marRight w:val="0"/>
      <w:marTop w:val="0"/>
      <w:marBottom w:val="0"/>
      <w:divBdr>
        <w:top w:val="none" w:sz="0" w:space="0" w:color="auto"/>
        <w:left w:val="none" w:sz="0" w:space="0" w:color="auto"/>
        <w:bottom w:val="none" w:sz="0" w:space="0" w:color="auto"/>
        <w:right w:val="none" w:sz="0" w:space="0" w:color="auto"/>
      </w:divBdr>
    </w:div>
    <w:div w:id="951478020">
      <w:bodyDiv w:val="1"/>
      <w:marLeft w:val="0"/>
      <w:marRight w:val="0"/>
      <w:marTop w:val="0"/>
      <w:marBottom w:val="0"/>
      <w:divBdr>
        <w:top w:val="none" w:sz="0" w:space="0" w:color="auto"/>
        <w:left w:val="none" w:sz="0" w:space="0" w:color="auto"/>
        <w:bottom w:val="none" w:sz="0" w:space="0" w:color="auto"/>
        <w:right w:val="none" w:sz="0" w:space="0" w:color="auto"/>
      </w:divBdr>
      <w:divsChild>
        <w:div w:id="1043483393">
          <w:marLeft w:val="0"/>
          <w:marRight w:val="0"/>
          <w:marTop w:val="0"/>
          <w:marBottom w:val="0"/>
          <w:divBdr>
            <w:top w:val="none" w:sz="0" w:space="0" w:color="auto"/>
            <w:left w:val="none" w:sz="0" w:space="0" w:color="auto"/>
            <w:bottom w:val="none" w:sz="0" w:space="0" w:color="auto"/>
            <w:right w:val="none" w:sz="0" w:space="0" w:color="auto"/>
          </w:divBdr>
        </w:div>
        <w:div w:id="2126263524">
          <w:marLeft w:val="0"/>
          <w:marRight w:val="0"/>
          <w:marTop w:val="0"/>
          <w:marBottom w:val="0"/>
          <w:divBdr>
            <w:top w:val="none" w:sz="0" w:space="0" w:color="auto"/>
            <w:left w:val="none" w:sz="0" w:space="0" w:color="auto"/>
            <w:bottom w:val="none" w:sz="0" w:space="0" w:color="auto"/>
            <w:right w:val="none" w:sz="0" w:space="0" w:color="auto"/>
          </w:divBdr>
        </w:div>
      </w:divsChild>
    </w:div>
    <w:div w:id="957105278">
      <w:bodyDiv w:val="1"/>
      <w:marLeft w:val="0"/>
      <w:marRight w:val="0"/>
      <w:marTop w:val="0"/>
      <w:marBottom w:val="0"/>
      <w:divBdr>
        <w:top w:val="none" w:sz="0" w:space="0" w:color="auto"/>
        <w:left w:val="none" w:sz="0" w:space="0" w:color="auto"/>
        <w:bottom w:val="none" w:sz="0" w:space="0" w:color="auto"/>
        <w:right w:val="none" w:sz="0" w:space="0" w:color="auto"/>
      </w:divBdr>
    </w:div>
    <w:div w:id="959801160">
      <w:bodyDiv w:val="1"/>
      <w:marLeft w:val="0"/>
      <w:marRight w:val="0"/>
      <w:marTop w:val="0"/>
      <w:marBottom w:val="0"/>
      <w:divBdr>
        <w:top w:val="none" w:sz="0" w:space="0" w:color="auto"/>
        <w:left w:val="none" w:sz="0" w:space="0" w:color="auto"/>
        <w:bottom w:val="none" w:sz="0" w:space="0" w:color="auto"/>
        <w:right w:val="none" w:sz="0" w:space="0" w:color="auto"/>
      </w:divBdr>
    </w:div>
    <w:div w:id="972323576">
      <w:bodyDiv w:val="1"/>
      <w:marLeft w:val="0"/>
      <w:marRight w:val="0"/>
      <w:marTop w:val="0"/>
      <w:marBottom w:val="0"/>
      <w:divBdr>
        <w:top w:val="none" w:sz="0" w:space="0" w:color="auto"/>
        <w:left w:val="none" w:sz="0" w:space="0" w:color="auto"/>
        <w:bottom w:val="none" w:sz="0" w:space="0" w:color="auto"/>
        <w:right w:val="none" w:sz="0" w:space="0" w:color="auto"/>
      </w:divBdr>
      <w:divsChild>
        <w:div w:id="775639512">
          <w:marLeft w:val="0"/>
          <w:marRight w:val="0"/>
          <w:marTop w:val="0"/>
          <w:marBottom w:val="0"/>
          <w:divBdr>
            <w:top w:val="none" w:sz="0" w:space="0" w:color="auto"/>
            <w:left w:val="none" w:sz="0" w:space="0" w:color="auto"/>
            <w:bottom w:val="none" w:sz="0" w:space="0" w:color="auto"/>
            <w:right w:val="none" w:sz="0" w:space="0" w:color="auto"/>
          </w:divBdr>
        </w:div>
        <w:div w:id="2127967040">
          <w:marLeft w:val="0"/>
          <w:marRight w:val="0"/>
          <w:marTop w:val="0"/>
          <w:marBottom w:val="0"/>
          <w:divBdr>
            <w:top w:val="none" w:sz="0" w:space="0" w:color="auto"/>
            <w:left w:val="none" w:sz="0" w:space="0" w:color="auto"/>
            <w:bottom w:val="none" w:sz="0" w:space="0" w:color="auto"/>
            <w:right w:val="none" w:sz="0" w:space="0" w:color="auto"/>
          </w:divBdr>
        </w:div>
      </w:divsChild>
    </w:div>
    <w:div w:id="1003705025">
      <w:bodyDiv w:val="1"/>
      <w:marLeft w:val="0"/>
      <w:marRight w:val="0"/>
      <w:marTop w:val="0"/>
      <w:marBottom w:val="0"/>
      <w:divBdr>
        <w:top w:val="none" w:sz="0" w:space="0" w:color="auto"/>
        <w:left w:val="none" w:sz="0" w:space="0" w:color="auto"/>
        <w:bottom w:val="none" w:sz="0" w:space="0" w:color="auto"/>
        <w:right w:val="none" w:sz="0" w:space="0" w:color="auto"/>
      </w:divBdr>
    </w:div>
    <w:div w:id="1008292713">
      <w:bodyDiv w:val="1"/>
      <w:marLeft w:val="0"/>
      <w:marRight w:val="0"/>
      <w:marTop w:val="0"/>
      <w:marBottom w:val="0"/>
      <w:divBdr>
        <w:top w:val="none" w:sz="0" w:space="0" w:color="auto"/>
        <w:left w:val="none" w:sz="0" w:space="0" w:color="auto"/>
        <w:bottom w:val="none" w:sz="0" w:space="0" w:color="auto"/>
        <w:right w:val="none" w:sz="0" w:space="0" w:color="auto"/>
      </w:divBdr>
    </w:div>
    <w:div w:id="1030649387">
      <w:bodyDiv w:val="1"/>
      <w:marLeft w:val="0"/>
      <w:marRight w:val="0"/>
      <w:marTop w:val="0"/>
      <w:marBottom w:val="0"/>
      <w:divBdr>
        <w:top w:val="none" w:sz="0" w:space="0" w:color="auto"/>
        <w:left w:val="none" w:sz="0" w:space="0" w:color="auto"/>
        <w:bottom w:val="none" w:sz="0" w:space="0" w:color="auto"/>
        <w:right w:val="none" w:sz="0" w:space="0" w:color="auto"/>
      </w:divBdr>
      <w:divsChild>
        <w:div w:id="1518929108">
          <w:marLeft w:val="0"/>
          <w:marRight w:val="0"/>
          <w:marTop w:val="0"/>
          <w:marBottom w:val="0"/>
          <w:divBdr>
            <w:top w:val="none" w:sz="0" w:space="0" w:color="auto"/>
            <w:left w:val="none" w:sz="0" w:space="0" w:color="auto"/>
            <w:bottom w:val="none" w:sz="0" w:space="0" w:color="auto"/>
            <w:right w:val="none" w:sz="0" w:space="0" w:color="auto"/>
          </w:divBdr>
        </w:div>
        <w:div w:id="867525090">
          <w:marLeft w:val="0"/>
          <w:marRight w:val="0"/>
          <w:marTop w:val="0"/>
          <w:marBottom w:val="0"/>
          <w:divBdr>
            <w:top w:val="none" w:sz="0" w:space="0" w:color="auto"/>
            <w:left w:val="none" w:sz="0" w:space="0" w:color="auto"/>
            <w:bottom w:val="none" w:sz="0" w:space="0" w:color="auto"/>
            <w:right w:val="none" w:sz="0" w:space="0" w:color="auto"/>
          </w:divBdr>
        </w:div>
      </w:divsChild>
    </w:div>
    <w:div w:id="1030885092">
      <w:bodyDiv w:val="1"/>
      <w:marLeft w:val="0"/>
      <w:marRight w:val="0"/>
      <w:marTop w:val="0"/>
      <w:marBottom w:val="0"/>
      <w:divBdr>
        <w:top w:val="none" w:sz="0" w:space="0" w:color="auto"/>
        <w:left w:val="none" w:sz="0" w:space="0" w:color="auto"/>
        <w:bottom w:val="none" w:sz="0" w:space="0" w:color="auto"/>
        <w:right w:val="none" w:sz="0" w:space="0" w:color="auto"/>
      </w:divBdr>
      <w:divsChild>
        <w:div w:id="1269235873">
          <w:marLeft w:val="0"/>
          <w:marRight w:val="0"/>
          <w:marTop w:val="0"/>
          <w:marBottom w:val="0"/>
          <w:divBdr>
            <w:top w:val="none" w:sz="0" w:space="0" w:color="auto"/>
            <w:left w:val="none" w:sz="0" w:space="0" w:color="auto"/>
            <w:bottom w:val="none" w:sz="0" w:space="0" w:color="auto"/>
            <w:right w:val="none" w:sz="0" w:space="0" w:color="auto"/>
          </w:divBdr>
        </w:div>
        <w:div w:id="500856638">
          <w:marLeft w:val="0"/>
          <w:marRight w:val="0"/>
          <w:marTop w:val="0"/>
          <w:marBottom w:val="0"/>
          <w:divBdr>
            <w:top w:val="none" w:sz="0" w:space="0" w:color="auto"/>
            <w:left w:val="none" w:sz="0" w:space="0" w:color="auto"/>
            <w:bottom w:val="none" w:sz="0" w:space="0" w:color="auto"/>
            <w:right w:val="none" w:sz="0" w:space="0" w:color="auto"/>
          </w:divBdr>
        </w:div>
      </w:divsChild>
    </w:div>
    <w:div w:id="1032926775">
      <w:bodyDiv w:val="1"/>
      <w:marLeft w:val="0"/>
      <w:marRight w:val="0"/>
      <w:marTop w:val="0"/>
      <w:marBottom w:val="0"/>
      <w:divBdr>
        <w:top w:val="none" w:sz="0" w:space="0" w:color="auto"/>
        <w:left w:val="none" w:sz="0" w:space="0" w:color="auto"/>
        <w:bottom w:val="none" w:sz="0" w:space="0" w:color="auto"/>
        <w:right w:val="none" w:sz="0" w:space="0" w:color="auto"/>
      </w:divBdr>
    </w:div>
    <w:div w:id="1042435092">
      <w:bodyDiv w:val="1"/>
      <w:marLeft w:val="0"/>
      <w:marRight w:val="0"/>
      <w:marTop w:val="0"/>
      <w:marBottom w:val="0"/>
      <w:divBdr>
        <w:top w:val="none" w:sz="0" w:space="0" w:color="auto"/>
        <w:left w:val="none" w:sz="0" w:space="0" w:color="auto"/>
        <w:bottom w:val="none" w:sz="0" w:space="0" w:color="auto"/>
        <w:right w:val="none" w:sz="0" w:space="0" w:color="auto"/>
      </w:divBdr>
    </w:div>
    <w:div w:id="1047871846">
      <w:bodyDiv w:val="1"/>
      <w:marLeft w:val="0"/>
      <w:marRight w:val="0"/>
      <w:marTop w:val="0"/>
      <w:marBottom w:val="0"/>
      <w:divBdr>
        <w:top w:val="none" w:sz="0" w:space="0" w:color="auto"/>
        <w:left w:val="none" w:sz="0" w:space="0" w:color="auto"/>
        <w:bottom w:val="none" w:sz="0" w:space="0" w:color="auto"/>
        <w:right w:val="none" w:sz="0" w:space="0" w:color="auto"/>
      </w:divBdr>
      <w:divsChild>
        <w:div w:id="1283614794">
          <w:marLeft w:val="0"/>
          <w:marRight w:val="0"/>
          <w:marTop w:val="0"/>
          <w:marBottom w:val="0"/>
          <w:divBdr>
            <w:top w:val="none" w:sz="0" w:space="0" w:color="auto"/>
            <w:left w:val="none" w:sz="0" w:space="0" w:color="auto"/>
            <w:bottom w:val="none" w:sz="0" w:space="0" w:color="auto"/>
            <w:right w:val="none" w:sz="0" w:space="0" w:color="auto"/>
          </w:divBdr>
        </w:div>
        <w:div w:id="321080063">
          <w:marLeft w:val="0"/>
          <w:marRight w:val="0"/>
          <w:marTop w:val="0"/>
          <w:marBottom w:val="0"/>
          <w:divBdr>
            <w:top w:val="none" w:sz="0" w:space="0" w:color="auto"/>
            <w:left w:val="none" w:sz="0" w:space="0" w:color="auto"/>
            <w:bottom w:val="none" w:sz="0" w:space="0" w:color="auto"/>
            <w:right w:val="none" w:sz="0" w:space="0" w:color="auto"/>
          </w:divBdr>
        </w:div>
      </w:divsChild>
    </w:div>
    <w:div w:id="1078404280">
      <w:bodyDiv w:val="1"/>
      <w:marLeft w:val="0"/>
      <w:marRight w:val="0"/>
      <w:marTop w:val="0"/>
      <w:marBottom w:val="0"/>
      <w:divBdr>
        <w:top w:val="none" w:sz="0" w:space="0" w:color="auto"/>
        <w:left w:val="none" w:sz="0" w:space="0" w:color="auto"/>
        <w:bottom w:val="none" w:sz="0" w:space="0" w:color="auto"/>
        <w:right w:val="none" w:sz="0" w:space="0" w:color="auto"/>
      </w:divBdr>
    </w:div>
    <w:div w:id="1079139816">
      <w:bodyDiv w:val="1"/>
      <w:marLeft w:val="0"/>
      <w:marRight w:val="0"/>
      <w:marTop w:val="0"/>
      <w:marBottom w:val="0"/>
      <w:divBdr>
        <w:top w:val="none" w:sz="0" w:space="0" w:color="auto"/>
        <w:left w:val="none" w:sz="0" w:space="0" w:color="auto"/>
        <w:bottom w:val="none" w:sz="0" w:space="0" w:color="auto"/>
        <w:right w:val="none" w:sz="0" w:space="0" w:color="auto"/>
      </w:divBdr>
    </w:div>
    <w:div w:id="1090153942">
      <w:bodyDiv w:val="1"/>
      <w:marLeft w:val="0"/>
      <w:marRight w:val="0"/>
      <w:marTop w:val="0"/>
      <w:marBottom w:val="0"/>
      <w:divBdr>
        <w:top w:val="none" w:sz="0" w:space="0" w:color="auto"/>
        <w:left w:val="none" w:sz="0" w:space="0" w:color="auto"/>
        <w:bottom w:val="none" w:sz="0" w:space="0" w:color="auto"/>
        <w:right w:val="none" w:sz="0" w:space="0" w:color="auto"/>
      </w:divBdr>
    </w:div>
    <w:div w:id="1133132992">
      <w:bodyDiv w:val="1"/>
      <w:marLeft w:val="0"/>
      <w:marRight w:val="0"/>
      <w:marTop w:val="0"/>
      <w:marBottom w:val="0"/>
      <w:divBdr>
        <w:top w:val="none" w:sz="0" w:space="0" w:color="auto"/>
        <w:left w:val="none" w:sz="0" w:space="0" w:color="auto"/>
        <w:bottom w:val="none" w:sz="0" w:space="0" w:color="auto"/>
        <w:right w:val="none" w:sz="0" w:space="0" w:color="auto"/>
      </w:divBdr>
    </w:div>
    <w:div w:id="1136609819">
      <w:bodyDiv w:val="1"/>
      <w:marLeft w:val="0"/>
      <w:marRight w:val="0"/>
      <w:marTop w:val="0"/>
      <w:marBottom w:val="0"/>
      <w:divBdr>
        <w:top w:val="none" w:sz="0" w:space="0" w:color="auto"/>
        <w:left w:val="none" w:sz="0" w:space="0" w:color="auto"/>
        <w:bottom w:val="none" w:sz="0" w:space="0" w:color="auto"/>
        <w:right w:val="none" w:sz="0" w:space="0" w:color="auto"/>
      </w:divBdr>
    </w:div>
    <w:div w:id="1161389198">
      <w:bodyDiv w:val="1"/>
      <w:marLeft w:val="0"/>
      <w:marRight w:val="0"/>
      <w:marTop w:val="0"/>
      <w:marBottom w:val="0"/>
      <w:divBdr>
        <w:top w:val="none" w:sz="0" w:space="0" w:color="auto"/>
        <w:left w:val="none" w:sz="0" w:space="0" w:color="auto"/>
        <w:bottom w:val="none" w:sz="0" w:space="0" w:color="auto"/>
        <w:right w:val="none" w:sz="0" w:space="0" w:color="auto"/>
      </w:divBdr>
    </w:div>
    <w:div w:id="1239024592">
      <w:bodyDiv w:val="1"/>
      <w:marLeft w:val="0"/>
      <w:marRight w:val="0"/>
      <w:marTop w:val="0"/>
      <w:marBottom w:val="0"/>
      <w:divBdr>
        <w:top w:val="none" w:sz="0" w:space="0" w:color="auto"/>
        <w:left w:val="none" w:sz="0" w:space="0" w:color="auto"/>
        <w:bottom w:val="none" w:sz="0" w:space="0" w:color="auto"/>
        <w:right w:val="none" w:sz="0" w:space="0" w:color="auto"/>
      </w:divBdr>
    </w:div>
    <w:div w:id="1249920459">
      <w:bodyDiv w:val="1"/>
      <w:marLeft w:val="0"/>
      <w:marRight w:val="0"/>
      <w:marTop w:val="0"/>
      <w:marBottom w:val="0"/>
      <w:divBdr>
        <w:top w:val="none" w:sz="0" w:space="0" w:color="auto"/>
        <w:left w:val="none" w:sz="0" w:space="0" w:color="auto"/>
        <w:bottom w:val="none" w:sz="0" w:space="0" w:color="auto"/>
        <w:right w:val="none" w:sz="0" w:space="0" w:color="auto"/>
      </w:divBdr>
      <w:divsChild>
        <w:div w:id="859972211">
          <w:marLeft w:val="0"/>
          <w:marRight w:val="0"/>
          <w:marTop w:val="0"/>
          <w:marBottom w:val="0"/>
          <w:divBdr>
            <w:top w:val="none" w:sz="0" w:space="0" w:color="auto"/>
            <w:left w:val="none" w:sz="0" w:space="0" w:color="auto"/>
            <w:bottom w:val="none" w:sz="0" w:space="0" w:color="auto"/>
            <w:right w:val="none" w:sz="0" w:space="0" w:color="auto"/>
          </w:divBdr>
        </w:div>
        <w:div w:id="628979866">
          <w:marLeft w:val="0"/>
          <w:marRight w:val="0"/>
          <w:marTop w:val="0"/>
          <w:marBottom w:val="0"/>
          <w:divBdr>
            <w:top w:val="none" w:sz="0" w:space="0" w:color="auto"/>
            <w:left w:val="none" w:sz="0" w:space="0" w:color="auto"/>
            <w:bottom w:val="none" w:sz="0" w:space="0" w:color="auto"/>
            <w:right w:val="none" w:sz="0" w:space="0" w:color="auto"/>
          </w:divBdr>
        </w:div>
      </w:divsChild>
    </w:div>
    <w:div w:id="1309823414">
      <w:bodyDiv w:val="1"/>
      <w:marLeft w:val="0"/>
      <w:marRight w:val="0"/>
      <w:marTop w:val="0"/>
      <w:marBottom w:val="0"/>
      <w:divBdr>
        <w:top w:val="none" w:sz="0" w:space="0" w:color="auto"/>
        <w:left w:val="none" w:sz="0" w:space="0" w:color="auto"/>
        <w:bottom w:val="none" w:sz="0" w:space="0" w:color="auto"/>
        <w:right w:val="none" w:sz="0" w:space="0" w:color="auto"/>
      </w:divBdr>
    </w:div>
    <w:div w:id="1319993078">
      <w:bodyDiv w:val="1"/>
      <w:marLeft w:val="0"/>
      <w:marRight w:val="0"/>
      <w:marTop w:val="0"/>
      <w:marBottom w:val="0"/>
      <w:divBdr>
        <w:top w:val="none" w:sz="0" w:space="0" w:color="auto"/>
        <w:left w:val="none" w:sz="0" w:space="0" w:color="auto"/>
        <w:bottom w:val="none" w:sz="0" w:space="0" w:color="auto"/>
        <w:right w:val="none" w:sz="0" w:space="0" w:color="auto"/>
      </w:divBdr>
    </w:div>
    <w:div w:id="1333333110">
      <w:bodyDiv w:val="1"/>
      <w:marLeft w:val="0"/>
      <w:marRight w:val="0"/>
      <w:marTop w:val="0"/>
      <w:marBottom w:val="0"/>
      <w:divBdr>
        <w:top w:val="none" w:sz="0" w:space="0" w:color="auto"/>
        <w:left w:val="none" w:sz="0" w:space="0" w:color="auto"/>
        <w:bottom w:val="none" w:sz="0" w:space="0" w:color="auto"/>
        <w:right w:val="none" w:sz="0" w:space="0" w:color="auto"/>
      </w:divBdr>
      <w:divsChild>
        <w:div w:id="1506167496">
          <w:marLeft w:val="0"/>
          <w:marRight w:val="0"/>
          <w:marTop w:val="0"/>
          <w:marBottom w:val="0"/>
          <w:divBdr>
            <w:top w:val="none" w:sz="0" w:space="0" w:color="auto"/>
            <w:left w:val="none" w:sz="0" w:space="0" w:color="auto"/>
            <w:bottom w:val="none" w:sz="0" w:space="0" w:color="auto"/>
            <w:right w:val="none" w:sz="0" w:space="0" w:color="auto"/>
          </w:divBdr>
        </w:div>
        <w:div w:id="78791166">
          <w:marLeft w:val="0"/>
          <w:marRight w:val="0"/>
          <w:marTop w:val="0"/>
          <w:marBottom w:val="0"/>
          <w:divBdr>
            <w:top w:val="none" w:sz="0" w:space="0" w:color="auto"/>
            <w:left w:val="none" w:sz="0" w:space="0" w:color="auto"/>
            <w:bottom w:val="none" w:sz="0" w:space="0" w:color="auto"/>
            <w:right w:val="none" w:sz="0" w:space="0" w:color="auto"/>
          </w:divBdr>
        </w:div>
      </w:divsChild>
    </w:div>
    <w:div w:id="1337924233">
      <w:bodyDiv w:val="1"/>
      <w:marLeft w:val="0"/>
      <w:marRight w:val="0"/>
      <w:marTop w:val="0"/>
      <w:marBottom w:val="0"/>
      <w:divBdr>
        <w:top w:val="none" w:sz="0" w:space="0" w:color="auto"/>
        <w:left w:val="none" w:sz="0" w:space="0" w:color="auto"/>
        <w:bottom w:val="none" w:sz="0" w:space="0" w:color="auto"/>
        <w:right w:val="none" w:sz="0" w:space="0" w:color="auto"/>
      </w:divBdr>
    </w:div>
    <w:div w:id="1348824901">
      <w:bodyDiv w:val="1"/>
      <w:marLeft w:val="0"/>
      <w:marRight w:val="0"/>
      <w:marTop w:val="0"/>
      <w:marBottom w:val="0"/>
      <w:divBdr>
        <w:top w:val="none" w:sz="0" w:space="0" w:color="auto"/>
        <w:left w:val="none" w:sz="0" w:space="0" w:color="auto"/>
        <w:bottom w:val="none" w:sz="0" w:space="0" w:color="auto"/>
        <w:right w:val="none" w:sz="0" w:space="0" w:color="auto"/>
      </w:divBdr>
    </w:div>
    <w:div w:id="1358891075">
      <w:bodyDiv w:val="1"/>
      <w:marLeft w:val="0"/>
      <w:marRight w:val="0"/>
      <w:marTop w:val="0"/>
      <w:marBottom w:val="0"/>
      <w:divBdr>
        <w:top w:val="none" w:sz="0" w:space="0" w:color="auto"/>
        <w:left w:val="none" w:sz="0" w:space="0" w:color="auto"/>
        <w:bottom w:val="none" w:sz="0" w:space="0" w:color="auto"/>
        <w:right w:val="none" w:sz="0" w:space="0" w:color="auto"/>
      </w:divBdr>
      <w:divsChild>
        <w:div w:id="2072382630">
          <w:marLeft w:val="0"/>
          <w:marRight w:val="0"/>
          <w:marTop w:val="0"/>
          <w:marBottom w:val="0"/>
          <w:divBdr>
            <w:top w:val="none" w:sz="0" w:space="0" w:color="auto"/>
            <w:left w:val="none" w:sz="0" w:space="0" w:color="auto"/>
            <w:bottom w:val="none" w:sz="0" w:space="0" w:color="auto"/>
            <w:right w:val="none" w:sz="0" w:space="0" w:color="auto"/>
          </w:divBdr>
        </w:div>
        <w:div w:id="1146512116">
          <w:marLeft w:val="0"/>
          <w:marRight w:val="0"/>
          <w:marTop w:val="0"/>
          <w:marBottom w:val="0"/>
          <w:divBdr>
            <w:top w:val="none" w:sz="0" w:space="0" w:color="auto"/>
            <w:left w:val="none" w:sz="0" w:space="0" w:color="auto"/>
            <w:bottom w:val="none" w:sz="0" w:space="0" w:color="auto"/>
            <w:right w:val="none" w:sz="0" w:space="0" w:color="auto"/>
          </w:divBdr>
        </w:div>
      </w:divsChild>
    </w:div>
    <w:div w:id="1370104944">
      <w:bodyDiv w:val="1"/>
      <w:marLeft w:val="0"/>
      <w:marRight w:val="0"/>
      <w:marTop w:val="0"/>
      <w:marBottom w:val="0"/>
      <w:divBdr>
        <w:top w:val="none" w:sz="0" w:space="0" w:color="auto"/>
        <w:left w:val="none" w:sz="0" w:space="0" w:color="auto"/>
        <w:bottom w:val="none" w:sz="0" w:space="0" w:color="auto"/>
        <w:right w:val="none" w:sz="0" w:space="0" w:color="auto"/>
      </w:divBdr>
    </w:div>
    <w:div w:id="1371226184">
      <w:bodyDiv w:val="1"/>
      <w:marLeft w:val="0"/>
      <w:marRight w:val="0"/>
      <w:marTop w:val="0"/>
      <w:marBottom w:val="0"/>
      <w:divBdr>
        <w:top w:val="none" w:sz="0" w:space="0" w:color="auto"/>
        <w:left w:val="none" w:sz="0" w:space="0" w:color="auto"/>
        <w:bottom w:val="none" w:sz="0" w:space="0" w:color="auto"/>
        <w:right w:val="none" w:sz="0" w:space="0" w:color="auto"/>
      </w:divBdr>
    </w:div>
    <w:div w:id="1382096140">
      <w:bodyDiv w:val="1"/>
      <w:marLeft w:val="0"/>
      <w:marRight w:val="0"/>
      <w:marTop w:val="0"/>
      <w:marBottom w:val="0"/>
      <w:divBdr>
        <w:top w:val="none" w:sz="0" w:space="0" w:color="auto"/>
        <w:left w:val="none" w:sz="0" w:space="0" w:color="auto"/>
        <w:bottom w:val="none" w:sz="0" w:space="0" w:color="auto"/>
        <w:right w:val="none" w:sz="0" w:space="0" w:color="auto"/>
      </w:divBdr>
    </w:div>
    <w:div w:id="1385838581">
      <w:bodyDiv w:val="1"/>
      <w:marLeft w:val="0"/>
      <w:marRight w:val="0"/>
      <w:marTop w:val="0"/>
      <w:marBottom w:val="0"/>
      <w:divBdr>
        <w:top w:val="none" w:sz="0" w:space="0" w:color="auto"/>
        <w:left w:val="none" w:sz="0" w:space="0" w:color="auto"/>
        <w:bottom w:val="none" w:sz="0" w:space="0" w:color="auto"/>
        <w:right w:val="none" w:sz="0" w:space="0" w:color="auto"/>
      </w:divBdr>
    </w:div>
    <w:div w:id="1412584164">
      <w:bodyDiv w:val="1"/>
      <w:marLeft w:val="0"/>
      <w:marRight w:val="0"/>
      <w:marTop w:val="0"/>
      <w:marBottom w:val="0"/>
      <w:divBdr>
        <w:top w:val="none" w:sz="0" w:space="0" w:color="auto"/>
        <w:left w:val="none" w:sz="0" w:space="0" w:color="auto"/>
        <w:bottom w:val="none" w:sz="0" w:space="0" w:color="auto"/>
        <w:right w:val="none" w:sz="0" w:space="0" w:color="auto"/>
      </w:divBdr>
    </w:div>
    <w:div w:id="1422800463">
      <w:bodyDiv w:val="1"/>
      <w:marLeft w:val="0"/>
      <w:marRight w:val="0"/>
      <w:marTop w:val="0"/>
      <w:marBottom w:val="0"/>
      <w:divBdr>
        <w:top w:val="none" w:sz="0" w:space="0" w:color="auto"/>
        <w:left w:val="none" w:sz="0" w:space="0" w:color="auto"/>
        <w:bottom w:val="none" w:sz="0" w:space="0" w:color="auto"/>
        <w:right w:val="none" w:sz="0" w:space="0" w:color="auto"/>
      </w:divBdr>
    </w:div>
    <w:div w:id="1505321094">
      <w:bodyDiv w:val="1"/>
      <w:marLeft w:val="0"/>
      <w:marRight w:val="0"/>
      <w:marTop w:val="0"/>
      <w:marBottom w:val="0"/>
      <w:divBdr>
        <w:top w:val="none" w:sz="0" w:space="0" w:color="auto"/>
        <w:left w:val="none" w:sz="0" w:space="0" w:color="auto"/>
        <w:bottom w:val="none" w:sz="0" w:space="0" w:color="auto"/>
        <w:right w:val="none" w:sz="0" w:space="0" w:color="auto"/>
      </w:divBdr>
    </w:div>
    <w:div w:id="1513447247">
      <w:bodyDiv w:val="1"/>
      <w:marLeft w:val="0"/>
      <w:marRight w:val="0"/>
      <w:marTop w:val="0"/>
      <w:marBottom w:val="0"/>
      <w:divBdr>
        <w:top w:val="none" w:sz="0" w:space="0" w:color="auto"/>
        <w:left w:val="none" w:sz="0" w:space="0" w:color="auto"/>
        <w:bottom w:val="none" w:sz="0" w:space="0" w:color="auto"/>
        <w:right w:val="none" w:sz="0" w:space="0" w:color="auto"/>
      </w:divBdr>
    </w:div>
    <w:div w:id="1592736487">
      <w:bodyDiv w:val="1"/>
      <w:marLeft w:val="0"/>
      <w:marRight w:val="0"/>
      <w:marTop w:val="0"/>
      <w:marBottom w:val="0"/>
      <w:divBdr>
        <w:top w:val="none" w:sz="0" w:space="0" w:color="auto"/>
        <w:left w:val="none" w:sz="0" w:space="0" w:color="auto"/>
        <w:bottom w:val="none" w:sz="0" w:space="0" w:color="auto"/>
        <w:right w:val="none" w:sz="0" w:space="0" w:color="auto"/>
      </w:divBdr>
    </w:div>
    <w:div w:id="1602562957">
      <w:bodyDiv w:val="1"/>
      <w:marLeft w:val="0"/>
      <w:marRight w:val="0"/>
      <w:marTop w:val="0"/>
      <w:marBottom w:val="0"/>
      <w:divBdr>
        <w:top w:val="none" w:sz="0" w:space="0" w:color="auto"/>
        <w:left w:val="none" w:sz="0" w:space="0" w:color="auto"/>
        <w:bottom w:val="none" w:sz="0" w:space="0" w:color="auto"/>
        <w:right w:val="none" w:sz="0" w:space="0" w:color="auto"/>
      </w:divBdr>
      <w:divsChild>
        <w:div w:id="137456412">
          <w:marLeft w:val="0"/>
          <w:marRight w:val="0"/>
          <w:marTop w:val="0"/>
          <w:marBottom w:val="0"/>
          <w:divBdr>
            <w:top w:val="none" w:sz="0" w:space="0" w:color="auto"/>
            <w:left w:val="none" w:sz="0" w:space="0" w:color="auto"/>
            <w:bottom w:val="none" w:sz="0" w:space="0" w:color="auto"/>
            <w:right w:val="none" w:sz="0" w:space="0" w:color="auto"/>
          </w:divBdr>
        </w:div>
        <w:div w:id="934947448">
          <w:marLeft w:val="0"/>
          <w:marRight w:val="0"/>
          <w:marTop w:val="0"/>
          <w:marBottom w:val="0"/>
          <w:divBdr>
            <w:top w:val="none" w:sz="0" w:space="0" w:color="auto"/>
            <w:left w:val="none" w:sz="0" w:space="0" w:color="auto"/>
            <w:bottom w:val="none" w:sz="0" w:space="0" w:color="auto"/>
            <w:right w:val="none" w:sz="0" w:space="0" w:color="auto"/>
          </w:divBdr>
        </w:div>
      </w:divsChild>
    </w:div>
    <w:div w:id="1638799903">
      <w:bodyDiv w:val="1"/>
      <w:marLeft w:val="0"/>
      <w:marRight w:val="0"/>
      <w:marTop w:val="0"/>
      <w:marBottom w:val="0"/>
      <w:divBdr>
        <w:top w:val="none" w:sz="0" w:space="0" w:color="auto"/>
        <w:left w:val="none" w:sz="0" w:space="0" w:color="auto"/>
        <w:bottom w:val="none" w:sz="0" w:space="0" w:color="auto"/>
        <w:right w:val="none" w:sz="0" w:space="0" w:color="auto"/>
      </w:divBdr>
    </w:div>
    <w:div w:id="1675298150">
      <w:bodyDiv w:val="1"/>
      <w:marLeft w:val="0"/>
      <w:marRight w:val="0"/>
      <w:marTop w:val="0"/>
      <w:marBottom w:val="0"/>
      <w:divBdr>
        <w:top w:val="none" w:sz="0" w:space="0" w:color="auto"/>
        <w:left w:val="none" w:sz="0" w:space="0" w:color="auto"/>
        <w:bottom w:val="none" w:sz="0" w:space="0" w:color="auto"/>
        <w:right w:val="none" w:sz="0" w:space="0" w:color="auto"/>
      </w:divBdr>
    </w:div>
    <w:div w:id="1715811252">
      <w:bodyDiv w:val="1"/>
      <w:marLeft w:val="0"/>
      <w:marRight w:val="0"/>
      <w:marTop w:val="0"/>
      <w:marBottom w:val="0"/>
      <w:divBdr>
        <w:top w:val="none" w:sz="0" w:space="0" w:color="auto"/>
        <w:left w:val="none" w:sz="0" w:space="0" w:color="auto"/>
        <w:bottom w:val="none" w:sz="0" w:space="0" w:color="auto"/>
        <w:right w:val="none" w:sz="0" w:space="0" w:color="auto"/>
      </w:divBdr>
    </w:div>
    <w:div w:id="1732120807">
      <w:bodyDiv w:val="1"/>
      <w:marLeft w:val="0"/>
      <w:marRight w:val="0"/>
      <w:marTop w:val="0"/>
      <w:marBottom w:val="0"/>
      <w:divBdr>
        <w:top w:val="none" w:sz="0" w:space="0" w:color="auto"/>
        <w:left w:val="none" w:sz="0" w:space="0" w:color="auto"/>
        <w:bottom w:val="none" w:sz="0" w:space="0" w:color="auto"/>
        <w:right w:val="none" w:sz="0" w:space="0" w:color="auto"/>
      </w:divBdr>
    </w:div>
    <w:div w:id="1736583505">
      <w:bodyDiv w:val="1"/>
      <w:marLeft w:val="0"/>
      <w:marRight w:val="0"/>
      <w:marTop w:val="0"/>
      <w:marBottom w:val="0"/>
      <w:divBdr>
        <w:top w:val="none" w:sz="0" w:space="0" w:color="auto"/>
        <w:left w:val="none" w:sz="0" w:space="0" w:color="auto"/>
        <w:bottom w:val="none" w:sz="0" w:space="0" w:color="auto"/>
        <w:right w:val="none" w:sz="0" w:space="0" w:color="auto"/>
      </w:divBdr>
    </w:div>
    <w:div w:id="1743523988">
      <w:bodyDiv w:val="1"/>
      <w:marLeft w:val="0"/>
      <w:marRight w:val="0"/>
      <w:marTop w:val="0"/>
      <w:marBottom w:val="0"/>
      <w:divBdr>
        <w:top w:val="none" w:sz="0" w:space="0" w:color="auto"/>
        <w:left w:val="none" w:sz="0" w:space="0" w:color="auto"/>
        <w:bottom w:val="none" w:sz="0" w:space="0" w:color="auto"/>
        <w:right w:val="none" w:sz="0" w:space="0" w:color="auto"/>
      </w:divBdr>
    </w:div>
    <w:div w:id="1747914842">
      <w:bodyDiv w:val="1"/>
      <w:marLeft w:val="0"/>
      <w:marRight w:val="0"/>
      <w:marTop w:val="0"/>
      <w:marBottom w:val="0"/>
      <w:divBdr>
        <w:top w:val="none" w:sz="0" w:space="0" w:color="auto"/>
        <w:left w:val="none" w:sz="0" w:space="0" w:color="auto"/>
        <w:bottom w:val="none" w:sz="0" w:space="0" w:color="auto"/>
        <w:right w:val="none" w:sz="0" w:space="0" w:color="auto"/>
      </w:divBdr>
      <w:divsChild>
        <w:div w:id="1362778833">
          <w:marLeft w:val="0"/>
          <w:marRight w:val="0"/>
          <w:marTop w:val="0"/>
          <w:marBottom w:val="0"/>
          <w:divBdr>
            <w:top w:val="none" w:sz="0" w:space="0" w:color="auto"/>
            <w:left w:val="none" w:sz="0" w:space="0" w:color="auto"/>
            <w:bottom w:val="none" w:sz="0" w:space="0" w:color="auto"/>
            <w:right w:val="none" w:sz="0" w:space="0" w:color="auto"/>
          </w:divBdr>
        </w:div>
        <w:div w:id="384574326">
          <w:marLeft w:val="0"/>
          <w:marRight w:val="0"/>
          <w:marTop w:val="0"/>
          <w:marBottom w:val="0"/>
          <w:divBdr>
            <w:top w:val="none" w:sz="0" w:space="0" w:color="auto"/>
            <w:left w:val="none" w:sz="0" w:space="0" w:color="auto"/>
            <w:bottom w:val="none" w:sz="0" w:space="0" w:color="auto"/>
            <w:right w:val="none" w:sz="0" w:space="0" w:color="auto"/>
          </w:divBdr>
        </w:div>
      </w:divsChild>
    </w:div>
    <w:div w:id="1750417539">
      <w:bodyDiv w:val="1"/>
      <w:marLeft w:val="0"/>
      <w:marRight w:val="0"/>
      <w:marTop w:val="0"/>
      <w:marBottom w:val="0"/>
      <w:divBdr>
        <w:top w:val="none" w:sz="0" w:space="0" w:color="auto"/>
        <w:left w:val="none" w:sz="0" w:space="0" w:color="auto"/>
        <w:bottom w:val="none" w:sz="0" w:space="0" w:color="auto"/>
        <w:right w:val="none" w:sz="0" w:space="0" w:color="auto"/>
      </w:divBdr>
    </w:div>
    <w:div w:id="1801537937">
      <w:bodyDiv w:val="1"/>
      <w:marLeft w:val="0"/>
      <w:marRight w:val="0"/>
      <w:marTop w:val="0"/>
      <w:marBottom w:val="0"/>
      <w:divBdr>
        <w:top w:val="none" w:sz="0" w:space="0" w:color="auto"/>
        <w:left w:val="none" w:sz="0" w:space="0" w:color="auto"/>
        <w:bottom w:val="none" w:sz="0" w:space="0" w:color="auto"/>
        <w:right w:val="none" w:sz="0" w:space="0" w:color="auto"/>
      </w:divBdr>
    </w:div>
    <w:div w:id="1841041089">
      <w:bodyDiv w:val="1"/>
      <w:marLeft w:val="0"/>
      <w:marRight w:val="0"/>
      <w:marTop w:val="0"/>
      <w:marBottom w:val="0"/>
      <w:divBdr>
        <w:top w:val="none" w:sz="0" w:space="0" w:color="auto"/>
        <w:left w:val="none" w:sz="0" w:space="0" w:color="auto"/>
        <w:bottom w:val="none" w:sz="0" w:space="0" w:color="auto"/>
        <w:right w:val="none" w:sz="0" w:space="0" w:color="auto"/>
      </w:divBdr>
    </w:div>
    <w:div w:id="1885560563">
      <w:bodyDiv w:val="1"/>
      <w:marLeft w:val="0"/>
      <w:marRight w:val="0"/>
      <w:marTop w:val="0"/>
      <w:marBottom w:val="0"/>
      <w:divBdr>
        <w:top w:val="none" w:sz="0" w:space="0" w:color="auto"/>
        <w:left w:val="none" w:sz="0" w:space="0" w:color="auto"/>
        <w:bottom w:val="none" w:sz="0" w:space="0" w:color="auto"/>
        <w:right w:val="none" w:sz="0" w:space="0" w:color="auto"/>
      </w:divBdr>
    </w:div>
    <w:div w:id="1910380308">
      <w:bodyDiv w:val="1"/>
      <w:marLeft w:val="0"/>
      <w:marRight w:val="0"/>
      <w:marTop w:val="0"/>
      <w:marBottom w:val="0"/>
      <w:divBdr>
        <w:top w:val="none" w:sz="0" w:space="0" w:color="auto"/>
        <w:left w:val="none" w:sz="0" w:space="0" w:color="auto"/>
        <w:bottom w:val="none" w:sz="0" w:space="0" w:color="auto"/>
        <w:right w:val="none" w:sz="0" w:space="0" w:color="auto"/>
      </w:divBdr>
    </w:div>
    <w:div w:id="1933246712">
      <w:bodyDiv w:val="1"/>
      <w:marLeft w:val="0"/>
      <w:marRight w:val="0"/>
      <w:marTop w:val="0"/>
      <w:marBottom w:val="0"/>
      <w:divBdr>
        <w:top w:val="none" w:sz="0" w:space="0" w:color="auto"/>
        <w:left w:val="none" w:sz="0" w:space="0" w:color="auto"/>
        <w:bottom w:val="none" w:sz="0" w:space="0" w:color="auto"/>
        <w:right w:val="none" w:sz="0" w:space="0" w:color="auto"/>
      </w:divBdr>
    </w:div>
    <w:div w:id="1939946660">
      <w:bodyDiv w:val="1"/>
      <w:marLeft w:val="0"/>
      <w:marRight w:val="0"/>
      <w:marTop w:val="0"/>
      <w:marBottom w:val="0"/>
      <w:divBdr>
        <w:top w:val="none" w:sz="0" w:space="0" w:color="auto"/>
        <w:left w:val="none" w:sz="0" w:space="0" w:color="auto"/>
        <w:bottom w:val="none" w:sz="0" w:space="0" w:color="auto"/>
        <w:right w:val="none" w:sz="0" w:space="0" w:color="auto"/>
      </w:divBdr>
    </w:div>
    <w:div w:id="1967541717">
      <w:bodyDiv w:val="1"/>
      <w:marLeft w:val="0"/>
      <w:marRight w:val="0"/>
      <w:marTop w:val="0"/>
      <w:marBottom w:val="0"/>
      <w:divBdr>
        <w:top w:val="none" w:sz="0" w:space="0" w:color="auto"/>
        <w:left w:val="none" w:sz="0" w:space="0" w:color="auto"/>
        <w:bottom w:val="none" w:sz="0" w:space="0" w:color="auto"/>
        <w:right w:val="none" w:sz="0" w:space="0" w:color="auto"/>
      </w:divBdr>
    </w:div>
    <w:div w:id="1969240856">
      <w:bodyDiv w:val="1"/>
      <w:marLeft w:val="0"/>
      <w:marRight w:val="0"/>
      <w:marTop w:val="0"/>
      <w:marBottom w:val="0"/>
      <w:divBdr>
        <w:top w:val="none" w:sz="0" w:space="0" w:color="auto"/>
        <w:left w:val="none" w:sz="0" w:space="0" w:color="auto"/>
        <w:bottom w:val="none" w:sz="0" w:space="0" w:color="auto"/>
        <w:right w:val="none" w:sz="0" w:space="0" w:color="auto"/>
      </w:divBdr>
    </w:div>
    <w:div w:id="2008628093">
      <w:bodyDiv w:val="1"/>
      <w:marLeft w:val="0"/>
      <w:marRight w:val="0"/>
      <w:marTop w:val="0"/>
      <w:marBottom w:val="0"/>
      <w:divBdr>
        <w:top w:val="none" w:sz="0" w:space="0" w:color="auto"/>
        <w:left w:val="none" w:sz="0" w:space="0" w:color="auto"/>
        <w:bottom w:val="none" w:sz="0" w:space="0" w:color="auto"/>
        <w:right w:val="none" w:sz="0" w:space="0" w:color="auto"/>
      </w:divBdr>
    </w:div>
    <w:div w:id="2034843896">
      <w:bodyDiv w:val="1"/>
      <w:marLeft w:val="0"/>
      <w:marRight w:val="0"/>
      <w:marTop w:val="0"/>
      <w:marBottom w:val="0"/>
      <w:divBdr>
        <w:top w:val="none" w:sz="0" w:space="0" w:color="auto"/>
        <w:left w:val="none" w:sz="0" w:space="0" w:color="auto"/>
        <w:bottom w:val="none" w:sz="0" w:space="0" w:color="auto"/>
        <w:right w:val="none" w:sz="0" w:space="0" w:color="auto"/>
      </w:divBdr>
      <w:divsChild>
        <w:div w:id="1574579437">
          <w:marLeft w:val="0"/>
          <w:marRight w:val="0"/>
          <w:marTop w:val="0"/>
          <w:marBottom w:val="0"/>
          <w:divBdr>
            <w:top w:val="none" w:sz="0" w:space="0" w:color="auto"/>
            <w:left w:val="none" w:sz="0" w:space="0" w:color="auto"/>
            <w:bottom w:val="none" w:sz="0" w:space="0" w:color="auto"/>
            <w:right w:val="none" w:sz="0" w:space="0" w:color="auto"/>
          </w:divBdr>
        </w:div>
        <w:div w:id="416483562">
          <w:marLeft w:val="0"/>
          <w:marRight w:val="0"/>
          <w:marTop w:val="0"/>
          <w:marBottom w:val="0"/>
          <w:divBdr>
            <w:top w:val="none" w:sz="0" w:space="0" w:color="auto"/>
            <w:left w:val="none" w:sz="0" w:space="0" w:color="auto"/>
            <w:bottom w:val="none" w:sz="0" w:space="0" w:color="auto"/>
            <w:right w:val="none" w:sz="0" w:space="0" w:color="auto"/>
          </w:divBdr>
        </w:div>
        <w:div w:id="1258438070">
          <w:marLeft w:val="0"/>
          <w:marRight w:val="0"/>
          <w:marTop w:val="0"/>
          <w:marBottom w:val="0"/>
          <w:divBdr>
            <w:top w:val="none" w:sz="0" w:space="0" w:color="auto"/>
            <w:left w:val="none" w:sz="0" w:space="0" w:color="auto"/>
            <w:bottom w:val="none" w:sz="0" w:space="0" w:color="auto"/>
            <w:right w:val="none" w:sz="0" w:space="0" w:color="auto"/>
          </w:divBdr>
          <w:divsChild>
            <w:div w:id="19439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45785">
      <w:bodyDiv w:val="1"/>
      <w:marLeft w:val="0"/>
      <w:marRight w:val="0"/>
      <w:marTop w:val="0"/>
      <w:marBottom w:val="0"/>
      <w:divBdr>
        <w:top w:val="none" w:sz="0" w:space="0" w:color="auto"/>
        <w:left w:val="none" w:sz="0" w:space="0" w:color="auto"/>
        <w:bottom w:val="none" w:sz="0" w:space="0" w:color="auto"/>
        <w:right w:val="none" w:sz="0" w:space="0" w:color="auto"/>
      </w:divBdr>
      <w:divsChild>
        <w:div w:id="1492328675">
          <w:marLeft w:val="0"/>
          <w:marRight w:val="0"/>
          <w:marTop w:val="0"/>
          <w:marBottom w:val="0"/>
          <w:divBdr>
            <w:top w:val="none" w:sz="0" w:space="0" w:color="auto"/>
            <w:left w:val="none" w:sz="0" w:space="0" w:color="auto"/>
            <w:bottom w:val="none" w:sz="0" w:space="0" w:color="auto"/>
            <w:right w:val="none" w:sz="0" w:space="0" w:color="auto"/>
          </w:divBdr>
        </w:div>
        <w:div w:id="1133136200">
          <w:marLeft w:val="0"/>
          <w:marRight w:val="0"/>
          <w:marTop w:val="0"/>
          <w:marBottom w:val="0"/>
          <w:divBdr>
            <w:top w:val="none" w:sz="0" w:space="0" w:color="auto"/>
            <w:left w:val="none" w:sz="0" w:space="0" w:color="auto"/>
            <w:bottom w:val="none" w:sz="0" w:space="0" w:color="auto"/>
            <w:right w:val="none" w:sz="0" w:space="0" w:color="auto"/>
          </w:divBdr>
        </w:div>
      </w:divsChild>
    </w:div>
    <w:div w:id="2104910629">
      <w:bodyDiv w:val="1"/>
      <w:marLeft w:val="0"/>
      <w:marRight w:val="0"/>
      <w:marTop w:val="0"/>
      <w:marBottom w:val="0"/>
      <w:divBdr>
        <w:top w:val="none" w:sz="0" w:space="0" w:color="auto"/>
        <w:left w:val="none" w:sz="0" w:space="0" w:color="auto"/>
        <w:bottom w:val="none" w:sz="0" w:space="0" w:color="auto"/>
        <w:right w:val="none" w:sz="0" w:space="0" w:color="auto"/>
      </w:divBdr>
    </w:div>
    <w:div w:id="2127969774">
      <w:bodyDiv w:val="1"/>
      <w:marLeft w:val="0"/>
      <w:marRight w:val="0"/>
      <w:marTop w:val="0"/>
      <w:marBottom w:val="0"/>
      <w:divBdr>
        <w:top w:val="none" w:sz="0" w:space="0" w:color="auto"/>
        <w:left w:val="none" w:sz="0" w:space="0" w:color="auto"/>
        <w:bottom w:val="none" w:sz="0" w:space="0" w:color="auto"/>
        <w:right w:val="none" w:sz="0" w:space="0" w:color="auto"/>
      </w:divBdr>
    </w:div>
    <w:div w:id="2135246996">
      <w:bodyDiv w:val="1"/>
      <w:marLeft w:val="0"/>
      <w:marRight w:val="0"/>
      <w:marTop w:val="0"/>
      <w:marBottom w:val="0"/>
      <w:divBdr>
        <w:top w:val="none" w:sz="0" w:space="0" w:color="auto"/>
        <w:left w:val="none" w:sz="0" w:space="0" w:color="auto"/>
        <w:bottom w:val="none" w:sz="0" w:space="0" w:color="auto"/>
        <w:right w:val="none" w:sz="0" w:space="0" w:color="auto"/>
      </w:divBdr>
      <w:divsChild>
        <w:div w:id="1824083112">
          <w:marLeft w:val="0"/>
          <w:marRight w:val="0"/>
          <w:marTop w:val="0"/>
          <w:marBottom w:val="0"/>
          <w:divBdr>
            <w:top w:val="none" w:sz="0" w:space="0" w:color="auto"/>
            <w:left w:val="none" w:sz="0" w:space="0" w:color="auto"/>
            <w:bottom w:val="none" w:sz="0" w:space="0" w:color="auto"/>
            <w:right w:val="none" w:sz="0" w:space="0" w:color="auto"/>
          </w:divBdr>
        </w:div>
        <w:div w:id="1591431497">
          <w:marLeft w:val="0"/>
          <w:marRight w:val="0"/>
          <w:marTop w:val="0"/>
          <w:marBottom w:val="0"/>
          <w:divBdr>
            <w:top w:val="none" w:sz="0" w:space="0" w:color="auto"/>
            <w:left w:val="none" w:sz="0" w:space="0" w:color="auto"/>
            <w:bottom w:val="none" w:sz="0" w:space="0" w:color="auto"/>
            <w:right w:val="none" w:sz="0" w:space="0" w:color="auto"/>
          </w:divBdr>
        </w:div>
      </w:divsChild>
    </w:div>
    <w:div w:id="2143688546">
      <w:bodyDiv w:val="1"/>
      <w:marLeft w:val="0"/>
      <w:marRight w:val="0"/>
      <w:marTop w:val="0"/>
      <w:marBottom w:val="0"/>
      <w:divBdr>
        <w:top w:val="none" w:sz="0" w:space="0" w:color="auto"/>
        <w:left w:val="none" w:sz="0" w:space="0" w:color="auto"/>
        <w:bottom w:val="none" w:sz="0" w:space="0" w:color="auto"/>
        <w:right w:val="none" w:sz="0" w:space="0" w:color="auto"/>
      </w:divBdr>
      <w:divsChild>
        <w:div w:id="2142460554">
          <w:marLeft w:val="0"/>
          <w:marRight w:val="0"/>
          <w:marTop w:val="0"/>
          <w:marBottom w:val="0"/>
          <w:divBdr>
            <w:top w:val="none" w:sz="0" w:space="0" w:color="auto"/>
            <w:left w:val="none" w:sz="0" w:space="0" w:color="auto"/>
            <w:bottom w:val="none" w:sz="0" w:space="0" w:color="auto"/>
            <w:right w:val="none" w:sz="0" w:space="0" w:color="auto"/>
          </w:divBdr>
        </w:div>
        <w:div w:id="3634823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pe.org.uk/our-news/dms-shortened-claim-journey-on-mys-from-july-2025/" TargetMode="External"/><Relationship Id="rId18" Type="http://schemas.openxmlformats.org/officeDocument/2006/relationships/hyperlink" Target="https://www.rutland.gov.uk/have-your-say/pharmaceutical-needs-assessment" TargetMode="External"/><Relationship Id="rId26" Type="http://schemas.openxmlformats.org/officeDocument/2006/relationships/hyperlink" Target="https://www.instagram.com/communitypharmaciyllr/" TargetMode="External"/><Relationship Id="rId21" Type="http://schemas.openxmlformats.org/officeDocument/2006/relationships/hyperlink" Target="mailto:Amy.Chamberlain@leics.gov.uk" TargetMode="External"/><Relationship Id="rId34" Type="http://schemas.openxmlformats.org/officeDocument/2006/relationships/hyperlink" Target="https://leicestershire-rutland.communitypharmacy.org.uk/contact-us/service-support-visits/" TargetMode="External"/><Relationship Id="rId7" Type="http://schemas.openxmlformats.org/officeDocument/2006/relationships/settings" Target="settings.xml"/><Relationship Id="rId12" Type="http://schemas.openxmlformats.org/officeDocument/2006/relationships/hyperlink" Target="https://cpe.org.uk/our-news/2025-26-community-pharmacy-assurance-framework-cpaf-screening-questionnaire/" TargetMode="External"/><Relationship Id="rId17" Type="http://schemas.openxmlformats.org/officeDocument/2006/relationships/hyperlink" Target="https://consultations.leicester.gov.uk/public-health/pna-2025" TargetMode="External"/><Relationship Id="rId25" Type="http://schemas.openxmlformats.org/officeDocument/2006/relationships/hyperlink" Target="https://www.facebook.com/profile.php?id=100083179608018" TargetMode="External"/><Relationship Id="rId33" Type="http://schemas.openxmlformats.org/officeDocument/2006/relationships/hyperlink" Target="mailto:servicedevelopmentlead@leicslpc.co.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icestershire.gov.uk/have-your-say/current-engagement/pharmaceutical-needs-assessment-2025" TargetMode="External"/><Relationship Id="rId20" Type="http://schemas.openxmlformats.org/officeDocument/2006/relationships/hyperlink" Target="mailto:Helen.Reeve@Leicester.gov.uk" TargetMode="External"/><Relationship Id="rId29" Type="http://schemas.openxmlformats.org/officeDocument/2006/relationships/hyperlink" Target="https://bricycles.org.uk/event/%E2%9C%8A%F0%9F%8F%BD-cycle-to-work-day/2024-08-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MGI0NWE4M2MtZmM0NC00ODViLTgyNGYtMWU2NThmZmFlNTRk%40thread.v2/0?context=%7b%22Tid%22%3a%2222e02523-9184-44bf-9a27-f51b6e4345ae%22%2c%22Oid%22%3a%2263334927-db45-477c-ad3f-a38810180fa4%22%7d" TargetMode="External"/><Relationship Id="rId24" Type="http://schemas.openxmlformats.org/officeDocument/2006/relationships/hyperlink" Target="https://cpe.org.uk/our-news/nhsmail-changes-keeping-your-account-active/" TargetMode="External"/><Relationship Id="rId32" Type="http://schemas.openxmlformats.org/officeDocument/2006/relationships/hyperlink" Target="mailto:admin@leics-lpc.co.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eicestershire-rutland.communitypharmacy.org.uk/for-professionals-locally-commissioned-services/order-only-what-you-need/" TargetMode="External"/><Relationship Id="rId23" Type="http://schemas.openxmlformats.org/officeDocument/2006/relationships/hyperlink" Target="https://cpe.org.uk/our-news/pharmacy-owners-please-ask-your-patients-to-give-feedback-on-pharmacy-first/" TargetMode="External"/><Relationship Id="rId28" Type="http://schemas.openxmlformats.org/officeDocument/2006/relationships/hyperlink" Target="https://waba.org.my/wbw/"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Hanna.Blackledge@leics.gov.uk" TargetMode="External"/><Relationship Id="rId31" Type="http://schemas.openxmlformats.org/officeDocument/2006/relationships/hyperlink" Target="mailto:chiefofficer@leics-lpc.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icestershire-rutland.communitypharmacy.org.uk/for-professionals-locally-commissioned-services/order-only-what-you-need/" TargetMode="External"/><Relationship Id="rId22" Type="http://schemas.openxmlformats.org/officeDocument/2006/relationships/hyperlink" Target="https://cpe.org.uk/national-pharmacy-services/advanced-services/nms/" TargetMode="External"/><Relationship Id="rId27" Type="http://schemas.openxmlformats.org/officeDocument/2006/relationships/hyperlink" Target="https://www.linkedin.com/in/community-pharmacy-leicestershire-and-rutland-577723276" TargetMode="External"/><Relationship Id="rId30" Type="http://schemas.openxmlformats.org/officeDocument/2006/relationships/hyperlink" Target="https://www.southasianheritage.org.uk/" TargetMode="External"/><Relationship Id="rId35" Type="http://schemas.openxmlformats.org/officeDocument/2006/relationships/hyperlink" Target="https://leicestershire-rutland.communitypharmacy.org.uk/contact-us/contact-the-chief-officer/"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7fc8a1-5490-45e7-81e7-6700eb699e55">
      <Terms xmlns="http://schemas.microsoft.com/office/infopath/2007/PartnerControls"/>
    </lcf76f155ced4ddcb4097134ff3c332f>
    <TaxCatchAll xmlns="dbade1a9-730d-4822-837f-bf8eae94ac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328CCCE7BEA4585B029F41A0E1AC9" ma:contentTypeVersion="15" ma:contentTypeDescription="Create a new document." ma:contentTypeScope="" ma:versionID="fc013dbc03897080d3624ed1bdbbdcff">
  <xsd:schema xmlns:xsd="http://www.w3.org/2001/XMLSchema" xmlns:xs="http://www.w3.org/2001/XMLSchema" xmlns:p="http://schemas.microsoft.com/office/2006/metadata/properties" xmlns:ns2="f17fc8a1-5490-45e7-81e7-6700eb699e55" xmlns:ns3="dbade1a9-730d-4822-837f-bf8eae94ace9" targetNamespace="http://schemas.microsoft.com/office/2006/metadata/properties" ma:root="true" ma:fieldsID="0c84d59ddcaa9b73e37d01bb0e672db0" ns2:_="" ns3:_="">
    <xsd:import namespace="f17fc8a1-5490-45e7-81e7-6700eb699e55"/>
    <xsd:import namespace="dbade1a9-730d-4822-837f-bf8eae94ac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fc8a1-5490-45e7-81e7-6700eb699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e1eefcb-1ca8-4dab-9857-826876a6e6e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de1a9-730d-4822-837f-bf8eae94ac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da928e8-cd46-4692-860c-df6c89c65594}" ma:internalName="TaxCatchAll" ma:showField="CatchAllData" ma:web="dbade1a9-730d-4822-837f-bf8eae94ace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0F722-C2D8-47CA-9E73-F70AB379DFE7}">
  <ds:schemaRefs>
    <ds:schemaRef ds:uri="http://schemas.microsoft.com/office/2006/metadata/properties"/>
    <ds:schemaRef ds:uri="http://schemas.microsoft.com/office/infopath/2007/PartnerControls"/>
    <ds:schemaRef ds:uri="f17fc8a1-5490-45e7-81e7-6700eb699e55"/>
    <ds:schemaRef ds:uri="dbade1a9-730d-4822-837f-bf8eae94ace9"/>
  </ds:schemaRefs>
</ds:datastoreItem>
</file>

<file path=customXml/itemProps2.xml><?xml version="1.0" encoding="utf-8"?>
<ds:datastoreItem xmlns:ds="http://schemas.openxmlformats.org/officeDocument/2006/customXml" ds:itemID="{F34C8D62-6FF4-492E-94F7-17E7DBE0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fc8a1-5490-45e7-81e7-6700eb699e55"/>
    <ds:schemaRef ds:uri="dbade1a9-730d-4822-837f-bf8eae94a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D3759E-1A19-40E5-B550-05A832A05F73}">
  <ds:schemaRefs>
    <ds:schemaRef ds:uri="http://schemas.microsoft.com/sharepoint/v3/contenttype/forms"/>
  </ds:schemaRefs>
</ds:datastoreItem>
</file>

<file path=customXml/itemProps4.xml><?xml version="1.0" encoding="utf-8"?>
<ds:datastoreItem xmlns:ds="http://schemas.openxmlformats.org/officeDocument/2006/customXml" ds:itemID="{A7BBDFE9-BCE5-4F29-A327-B6602AB99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4</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Shelton</dc:creator>
  <cp:lastModifiedBy>OfficeLicence</cp:lastModifiedBy>
  <cp:revision>16</cp:revision>
  <dcterms:created xsi:type="dcterms:W3CDTF">2025-07-21T13:52:00Z</dcterms:created>
  <dcterms:modified xsi:type="dcterms:W3CDTF">2025-07-22T07:56:00Z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0x010100C56328CCCE7BEA4585B029F41A0E1AC9</vt:lpwstr>
  </property>
  <property fmtid="{D5CDD505-2E9C-101B-9397-08002B2CF9AE}" pid="3" name="Created">
    <vt:filetime>2024-09-30T00:00:00Z</vt:filetime>
  </property>
  <property fmtid="{D5CDD505-2E9C-101B-9397-08002B2CF9AE}" pid="4" name="Creator">
    <vt:lpwstr>Acrobat PDFMaker 24 for Word</vt:lpwstr>
  </property>
  <property fmtid="{D5CDD505-2E9C-101B-9397-08002B2CF9AE}" pid="5" name="LastSaved">
    <vt:filetime>2024-10-30T00:00:00Z</vt:filetime>
  </property>
  <property fmtid="{D5CDD505-2E9C-101B-9397-08002B2CF9AE}" pid="6" name="MediaServiceImageTags">
    <vt:lpwstr/>
  </property>
  <property fmtid="{D5CDD505-2E9C-101B-9397-08002B2CF9AE}" pid="7" name="Producer">
    <vt:lpwstr>Adobe PDF Library 24.3.144</vt:lpwstr>
  </property>
  <property fmtid="{D5CDD505-2E9C-101B-9397-08002B2CF9AE}" pid="8" name="SourceModified">
    <vt:lpwstr>D:20240925114756</vt:lpwstr>
  </property>
</Properties>
</file>