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B2D" w14:textId="51ADCB7A" w:rsidR="00271EAE" w:rsidRPr="00145CA1" w:rsidRDefault="005C1AAD"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w:t>
      </w:r>
      <w:r w:rsidR="002A6147" w:rsidRPr="00145CA1">
        <w:rPr>
          <w:rFonts w:asciiTheme="minorHAnsi" w:hAnsiTheme="minorHAnsi" w:cs="Verdana-Bold"/>
          <w:b/>
          <w:bCs/>
          <w:sz w:val="24"/>
          <w:szCs w:val="24"/>
        </w:rPr>
        <w:t xml:space="preserve">CONSTITUTION </w:t>
      </w:r>
      <w:r w:rsidR="00271EAE" w:rsidRPr="00145CA1">
        <w:rPr>
          <w:rFonts w:asciiTheme="minorHAnsi" w:hAnsiTheme="minorHAnsi" w:cs="Verdana-Bold"/>
          <w:b/>
          <w:bCs/>
          <w:sz w:val="24"/>
          <w:szCs w:val="24"/>
        </w:rPr>
        <w:t xml:space="preserve">of the </w:t>
      </w:r>
      <w:r w:rsidR="00271EAE" w:rsidRPr="00145CA1">
        <w:rPr>
          <w:rFonts w:asciiTheme="minorHAnsi" w:hAnsiTheme="minorHAnsi" w:cs="Verdana-Bold"/>
          <w:b/>
          <w:bCs/>
          <w:sz w:val="24"/>
          <w:szCs w:val="24"/>
          <w:highlight w:val="yellow"/>
        </w:rPr>
        <w:t>xxxxxxxxxxxx</w:t>
      </w:r>
    </w:p>
    <w:p w14:paraId="22655B2E" w14:textId="1FB0E2F2" w:rsidR="002A6147" w:rsidRDefault="002A6147" w:rsidP="00271EAE">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5FFF331B" w14:textId="4D4FDA38" w:rsidR="004F591B" w:rsidRDefault="004F591B"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w:t>
      </w:r>
      <w:r w:rsidR="00815B40">
        <w:rPr>
          <w:rFonts w:asciiTheme="minorHAnsi" w:hAnsiTheme="minorHAnsi" w:cs="Verdana-Bold"/>
          <w:b/>
          <w:bCs/>
          <w:sz w:val="24"/>
          <w:szCs w:val="24"/>
        </w:rPr>
        <w:t xml:space="preserve">COMMUNITY PHARMACY </w:t>
      </w:r>
      <w:r w:rsidR="00815B40" w:rsidRPr="00145CA1">
        <w:rPr>
          <w:rFonts w:asciiTheme="minorHAnsi" w:hAnsiTheme="minorHAnsi" w:cs="Verdana-Bold"/>
          <w:b/>
          <w:bCs/>
          <w:sz w:val="24"/>
          <w:szCs w:val="24"/>
          <w:highlight w:val="yellow"/>
        </w:rPr>
        <w:t>xxxxxxxxxxxx</w:t>
      </w:r>
    </w:p>
    <w:p w14:paraId="23C9D69B" w14:textId="5D832FB0" w:rsidR="00F34F4F" w:rsidRPr="00145CA1" w:rsidRDefault="00F34F4F" w:rsidP="0002042D">
      <w:pPr>
        <w:autoSpaceDE w:val="0"/>
        <w:autoSpaceDN w:val="0"/>
        <w:adjustRightInd w:val="0"/>
        <w:rPr>
          <w:rFonts w:asciiTheme="minorHAnsi" w:hAnsiTheme="minorHAnsi" w:cs="Verdana-Bold"/>
          <w:b/>
          <w:bCs/>
          <w:sz w:val="24"/>
          <w:szCs w:val="24"/>
        </w:rPr>
      </w:pPr>
    </w:p>
    <w:p w14:paraId="22655B2F"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1. Definitions</w:t>
      </w:r>
    </w:p>
    <w:p w14:paraId="22655B3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In this Constitution –</w:t>
      </w:r>
    </w:p>
    <w:p w14:paraId="22655B31" w14:textId="77777777" w:rsidR="00CF6E2A" w:rsidRPr="007A34B2" w:rsidRDefault="002A6147">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“The Act” means the National Health Service Act </w:t>
      </w:r>
      <w:r w:rsidR="00D629E8" w:rsidRPr="007A34B2">
        <w:rPr>
          <w:rFonts w:asciiTheme="minorHAnsi" w:hAnsiTheme="minorHAnsi" w:cs="Verdana"/>
          <w:sz w:val="24"/>
          <w:szCs w:val="24"/>
        </w:rPr>
        <w:t>2006</w:t>
      </w:r>
      <w:r w:rsidR="00CF6E2A" w:rsidRPr="007A34B2">
        <w:rPr>
          <w:rFonts w:asciiTheme="minorHAnsi" w:hAnsiTheme="minorHAnsi" w:cs="Verdana"/>
          <w:sz w:val="24"/>
          <w:szCs w:val="24"/>
        </w:rPr>
        <w:t>, as amended.</w:t>
      </w:r>
    </w:p>
    <w:p w14:paraId="08948395" w14:textId="1370DE24" w:rsidR="009C1396" w:rsidRPr="007A34B2" w:rsidRDefault="009C1396" w:rsidP="009C1396">
      <w:pPr>
        <w:autoSpaceDE w:val="0"/>
        <w:autoSpaceDN w:val="0"/>
        <w:adjustRightInd w:val="0"/>
        <w:ind w:left="709"/>
        <w:rPr>
          <w:rFonts w:asciiTheme="minorHAnsi" w:hAnsiTheme="minorHAnsi" w:cs="Verdana"/>
          <w:sz w:val="24"/>
          <w:szCs w:val="24"/>
        </w:rPr>
      </w:pPr>
      <w:r w:rsidRPr="007A34B2">
        <w:rPr>
          <w:rFonts w:asciiTheme="minorHAnsi" w:hAnsiTheme="minorHAnsi" w:cs="Verdana"/>
          <w:sz w:val="24"/>
          <w:szCs w:val="24"/>
        </w:rPr>
        <w:t xml:space="preserve">‘’Approved Governance’’ means the governance practices and procedures advised by </w:t>
      </w:r>
      <w:r w:rsidR="00FD1548" w:rsidRPr="007A34B2">
        <w:rPr>
          <w:rFonts w:asciiTheme="minorHAnsi" w:hAnsiTheme="minorHAnsi" w:cs="Verdana"/>
          <w:sz w:val="24"/>
          <w:szCs w:val="24"/>
        </w:rPr>
        <w:t>Community Pharmacy England</w:t>
      </w:r>
      <w:r w:rsidRPr="007A34B2">
        <w:rPr>
          <w:rFonts w:asciiTheme="minorHAnsi" w:hAnsiTheme="minorHAnsi" w:cs="Verdana"/>
          <w:sz w:val="24"/>
          <w:szCs w:val="24"/>
        </w:rPr>
        <w:t xml:space="preserve"> and as amended from time to time in accordance with paragraph </w:t>
      </w:r>
      <w:r w:rsidR="000C77BF" w:rsidRPr="007A34B2">
        <w:rPr>
          <w:rFonts w:asciiTheme="minorHAnsi" w:hAnsiTheme="minorHAnsi" w:cs="Verdana"/>
          <w:sz w:val="24"/>
          <w:szCs w:val="24"/>
        </w:rPr>
        <w:t>14</w:t>
      </w:r>
      <w:r w:rsidRPr="007A34B2">
        <w:rPr>
          <w:rFonts w:asciiTheme="minorHAnsi" w:hAnsiTheme="minorHAnsi" w:cs="Verdana"/>
          <w:sz w:val="24"/>
          <w:szCs w:val="24"/>
        </w:rPr>
        <w:t>.</w:t>
      </w:r>
    </w:p>
    <w:p w14:paraId="22655B32" w14:textId="39F6D9A5" w:rsidR="003B002C" w:rsidRPr="007A34B2" w:rsidRDefault="003B002C"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“Chief Officer” means the person employed or engaged by the Committee as its Chief Officer</w:t>
      </w:r>
      <w:r w:rsidR="00315CE5" w:rsidRPr="007A34B2">
        <w:rPr>
          <w:rFonts w:asciiTheme="minorHAnsi" w:hAnsiTheme="minorHAnsi" w:cs="Verdana"/>
          <w:sz w:val="24"/>
          <w:szCs w:val="24"/>
        </w:rPr>
        <w:t xml:space="preserve"> or equivalent role</w:t>
      </w:r>
      <w:r w:rsidR="00366BF3" w:rsidRPr="007A34B2">
        <w:rPr>
          <w:rFonts w:asciiTheme="minorHAnsi" w:hAnsiTheme="minorHAnsi" w:cs="Verdana"/>
          <w:sz w:val="24"/>
          <w:szCs w:val="24"/>
        </w:rPr>
        <w:t xml:space="preserve">, or other nominee tasked with fulfilling a particular </w:t>
      </w:r>
      <w:r w:rsidR="002F7058" w:rsidRPr="007A34B2">
        <w:rPr>
          <w:rFonts w:asciiTheme="minorHAnsi" w:hAnsiTheme="minorHAnsi" w:cs="Verdana"/>
          <w:sz w:val="24"/>
          <w:szCs w:val="24"/>
        </w:rPr>
        <w:t>duty</w:t>
      </w:r>
      <w:r w:rsidRPr="007A34B2">
        <w:rPr>
          <w:rFonts w:asciiTheme="minorHAnsi" w:hAnsiTheme="minorHAnsi" w:cs="Verdana"/>
          <w:sz w:val="24"/>
          <w:szCs w:val="24"/>
        </w:rPr>
        <w:t>.</w:t>
      </w:r>
    </w:p>
    <w:p w14:paraId="3E4F8D4D" w14:textId="23EFEAC5" w:rsidR="00EE05A9" w:rsidRPr="007A34B2" w:rsidRDefault="00EE05A9"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“Community Pharmacy England” </w:t>
      </w:r>
      <w:r w:rsidR="00447152" w:rsidRPr="007A34B2">
        <w:rPr>
          <w:rFonts w:asciiTheme="minorHAnsi" w:hAnsiTheme="minorHAnsi" w:cs="Verdana"/>
          <w:sz w:val="24"/>
          <w:szCs w:val="24"/>
        </w:rPr>
        <w:t>means</w:t>
      </w:r>
      <w:r w:rsidRPr="007A34B2">
        <w:rPr>
          <w:rFonts w:asciiTheme="minorHAnsi" w:hAnsiTheme="minorHAnsi" w:cs="Verdana"/>
          <w:sz w:val="24"/>
          <w:szCs w:val="24"/>
        </w:rPr>
        <w:t xml:space="preserve"> the </w:t>
      </w:r>
      <w:r w:rsidR="008117EA" w:rsidRPr="007A34B2">
        <w:rPr>
          <w:rFonts w:asciiTheme="minorHAnsi" w:hAnsiTheme="minorHAnsi" w:cs="Verdana"/>
          <w:sz w:val="24"/>
          <w:szCs w:val="24"/>
        </w:rPr>
        <w:t xml:space="preserve">Pharmaceutical Services Negotiating Committee </w:t>
      </w:r>
      <w:r w:rsidR="00EE781C" w:rsidRPr="007A34B2">
        <w:rPr>
          <w:rFonts w:asciiTheme="minorHAnsi" w:hAnsiTheme="minorHAnsi" w:cs="Verdana"/>
          <w:sz w:val="24"/>
          <w:szCs w:val="24"/>
        </w:rPr>
        <w:t>or</w:t>
      </w:r>
      <w:r w:rsidR="008117EA" w:rsidRPr="007A34B2">
        <w:rPr>
          <w:rFonts w:asciiTheme="minorHAnsi" w:hAnsiTheme="minorHAnsi" w:cs="Verdana"/>
          <w:sz w:val="24"/>
          <w:szCs w:val="24"/>
        </w:rPr>
        <w:t xml:space="preserve"> PSNC, the body referred to in section 165 (1) (a) of the National Health Service Act 2006, which the Secretary of State recognises as the representative of NHS community pharmacy contractors in England</w:t>
      </w:r>
      <w:r w:rsidRPr="007A34B2">
        <w:rPr>
          <w:rFonts w:asciiTheme="minorHAnsi" w:hAnsiTheme="minorHAnsi" w:cs="Verdana"/>
          <w:sz w:val="24"/>
          <w:szCs w:val="24"/>
        </w:rPr>
        <w:t xml:space="preserve">. </w:t>
      </w:r>
    </w:p>
    <w:p w14:paraId="22655B33" w14:textId="04DFEA0B" w:rsidR="002A6147" w:rsidRPr="007A34B2" w:rsidRDefault="002A6147"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“The Committee” and “LPC” mean the Local Pharmaceutical Committee recognised by</w:t>
      </w:r>
      <w:r w:rsidR="00D629E8" w:rsidRPr="007A34B2">
        <w:rPr>
          <w:rFonts w:asciiTheme="minorHAnsi" w:hAnsiTheme="minorHAnsi" w:cs="Verdana"/>
          <w:sz w:val="24"/>
          <w:szCs w:val="24"/>
        </w:rPr>
        <w:t xml:space="preserve"> </w:t>
      </w:r>
      <w:r w:rsidR="00A06487" w:rsidRPr="007A34B2">
        <w:rPr>
          <w:rFonts w:asciiTheme="minorHAnsi" w:hAnsiTheme="minorHAnsi" w:cs="Verdana"/>
          <w:sz w:val="24"/>
          <w:szCs w:val="24"/>
        </w:rPr>
        <w:t>NHS E</w:t>
      </w:r>
      <w:r w:rsidR="00604B3E" w:rsidRPr="007A34B2">
        <w:rPr>
          <w:rFonts w:asciiTheme="minorHAnsi" w:hAnsiTheme="minorHAnsi" w:cs="Verdana"/>
          <w:sz w:val="24"/>
          <w:szCs w:val="24"/>
        </w:rPr>
        <w:t>ngland</w:t>
      </w:r>
      <w:r w:rsidRPr="007A34B2">
        <w:rPr>
          <w:rFonts w:asciiTheme="minorHAnsi" w:hAnsiTheme="minorHAnsi" w:cs="Verdana"/>
          <w:sz w:val="24"/>
          <w:szCs w:val="24"/>
        </w:rPr>
        <w:t xml:space="preserve"> under the provisions of the Act as representative of the persons providing pharmaceutical services and persons providing local pharmaceutical services from premises in the area for which the Committee is formed.</w:t>
      </w:r>
    </w:p>
    <w:p w14:paraId="22655B34" w14:textId="77777777" w:rsidR="0022329D" w:rsidRPr="007A34B2" w:rsidRDefault="0020446B">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“Health</w:t>
      </w:r>
      <w:r w:rsidR="0022329D" w:rsidRPr="007A34B2">
        <w:rPr>
          <w:rFonts w:asciiTheme="minorHAnsi" w:hAnsiTheme="minorHAnsi" w:cs="Verdana"/>
          <w:sz w:val="24"/>
          <w:szCs w:val="24"/>
        </w:rPr>
        <w:t xml:space="preserve"> and Wellbeing Board” (“HWB”), means the Local Authority</w:t>
      </w:r>
      <w:r w:rsidR="00D14C49" w:rsidRPr="007A34B2">
        <w:rPr>
          <w:rFonts w:asciiTheme="minorHAnsi" w:hAnsiTheme="minorHAnsi" w:cs="Verdana"/>
          <w:sz w:val="24"/>
          <w:szCs w:val="24"/>
        </w:rPr>
        <w:t xml:space="preserve">’s Health and Wellbeing Board </w:t>
      </w:r>
      <w:r w:rsidR="00436375" w:rsidRPr="007A34B2">
        <w:rPr>
          <w:rFonts w:asciiTheme="minorHAnsi" w:hAnsiTheme="minorHAnsi" w:cs="Verdana"/>
          <w:sz w:val="24"/>
          <w:szCs w:val="24"/>
        </w:rPr>
        <w:t xml:space="preserve">or any successor organisation </w:t>
      </w:r>
      <w:r w:rsidR="0063253E" w:rsidRPr="007A34B2">
        <w:rPr>
          <w:rFonts w:asciiTheme="minorHAnsi" w:hAnsiTheme="minorHAnsi" w:cs="Verdana"/>
          <w:sz w:val="24"/>
          <w:szCs w:val="24"/>
        </w:rPr>
        <w:t xml:space="preserve">with a similar function </w:t>
      </w:r>
      <w:r w:rsidR="00D14C49" w:rsidRPr="007A34B2">
        <w:rPr>
          <w:rFonts w:asciiTheme="minorHAnsi" w:hAnsiTheme="minorHAnsi" w:cs="Verdana"/>
          <w:sz w:val="24"/>
          <w:szCs w:val="24"/>
        </w:rPr>
        <w:t>for the area or part of the area of the LPC.</w:t>
      </w:r>
    </w:p>
    <w:p w14:paraId="578C855E" w14:textId="1520ABFD" w:rsidR="009C1396" w:rsidRPr="007A34B2" w:rsidRDefault="009C1396" w:rsidP="009C1396">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“Integrated Care Board”</w:t>
      </w:r>
      <w:r w:rsidR="00AA39CC" w:rsidRPr="007A34B2">
        <w:rPr>
          <w:rFonts w:asciiTheme="minorHAnsi" w:hAnsiTheme="minorHAnsi" w:cs="Verdana"/>
          <w:sz w:val="24"/>
          <w:szCs w:val="24"/>
        </w:rPr>
        <w:t xml:space="preserve"> (“ICB”)</w:t>
      </w:r>
      <w:r w:rsidRPr="007A34B2">
        <w:rPr>
          <w:rFonts w:asciiTheme="minorHAnsi" w:hAnsiTheme="minorHAnsi" w:cs="Verdana"/>
          <w:sz w:val="24"/>
          <w:szCs w:val="24"/>
        </w:rPr>
        <w:t xml:space="preserve"> means </w:t>
      </w:r>
      <w:r w:rsidR="004736B9" w:rsidRPr="007A34B2">
        <w:rPr>
          <w:rFonts w:asciiTheme="minorHAnsi" w:hAnsiTheme="minorHAnsi" w:cs="Verdana"/>
          <w:sz w:val="24"/>
          <w:szCs w:val="24"/>
        </w:rPr>
        <w:t xml:space="preserve">the </w:t>
      </w:r>
      <w:r w:rsidRPr="007A34B2">
        <w:rPr>
          <w:rFonts w:asciiTheme="minorHAnsi" w:hAnsiTheme="minorHAnsi" w:cs="Verdana"/>
          <w:sz w:val="24"/>
          <w:szCs w:val="24"/>
        </w:rPr>
        <w:t xml:space="preserve">Integrated Care Board established by NHS England in accordance with the Health and Care Act 2022, or any successor </w:t>
      </w:r>
      <w:r w:rsidR="0098275B" w:rsidRPr="007A34B2">
        <w:rPr>
          <w:rFonts w:asciiTheme="minorHAnsi" w:hAnsiTheme="minorHAnsi" w:cs="Verdana"/>
          <w:sz w:val="24"/>
          <w:szCs w:val="24"/>
        </w:rPr>
        <w:t xml:space="preserve">or other </w:t>
      </w:r>
      <w:r w:rsidRPr="007A34B2">
        <w:rPr>
          <w:rFonts w:asciiTheme="minorHAnsi" w:hAnsiTheme="minorHAnsi" w:cs="Verdana"/>
          <w:sz w:val="24"/>
          <w:szCs w:val="24"/>
        </w:rPr>
        <w:t>organisation</w:t>
      </w:r>
      <w:r w:rsidR="004736B9" w:rsidRPr="007A34B2">
        <w:rPr>
          <w:rFonts w:asciiTheme="minorHAnsi" w:hAnsiTheme="minorHAnsi" w:cs="Verdana"/>
          <w:sz w:val="24"/>
          <w:szCs w:val="24"/>
        </w:rPr>
        <w:t>,</w:t>
      </w:r>
      <w:r w:rsidRPr="007A34B2">
        <w:rPr>
          <w:rFonts w:asciiTheme="minorHAnsi" w:hAnsiTheme="minorHAnsi" w:cs="Verdana"/>
          <w:sz w:val="24"/>
          <w:szCs w:val="24"/>
        </w:rPr>
        <w:t xml:space="preserve"> with the function of arranging for the provision of services for the purposes of the health service in England.</w:t>
      </w:r>
      <w:r w:rsidR="00214F2F" w:rsidRPr="007A34B2">
        <w:rPr>
          <w:rFonts w:asciiTheme="minorHAnsi" w:hAnsiTheme="minorHAnsi" w:cs="Verdana"/>
          <w:sz w:val="24"/>
          <w:szCs w:val="24"/>
        </w:rPr>
        <w:t xml:space="preserve"> This includes Cluster ICBs and other bodies where the contract may be delegated.</w:t>
      </w:r>
    </w:p>
    <w:p w14:paraId="22655B35" w14:textId="109C7752" w:rsidR="00BA0C41" w:rsidRPr="00ED65C3" w:rsidRDefault="00BA0C41">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“NHS </w:t>
      </w:r>
      <w:r w:rsidR="009F3877" w:rsidRPr="007A34B2">
        <w:rPr>
          <w:rFonts w:asciiTheme="minorHAnsi" w:hAnsiTheme="minorHAnsi" w:cs="Verdana"/>
          <w:sz w:val="24"/>
          <w:szCs w:val="24"/>
        </w:rPr>
        <w:t>England</w:t>
      </w:r>
      <w:r w:rsidRPr="007A34B2">
        <w:rPr>
          <w:rFonts w:asciiTheme="minorHAnsi" w:hAnsiTheme="minorHAnsi" w:cs="Verdana"/>
          <w:sz w:val="24"/>
          <w:szCs w:val="24"/>
        </w:rPr>
        <w:t>” (“NH</w:t>
      </w:r>
      <w:r w:rsidR="00FB1F79" w:rsidRPr="007A34B2">
        <w:rPr>
          <w:rFonts w:asciiTheme="minorHAnsi" w:hAnsiTheme="minorHAnsi" w:cs="Verdana"/>
          <w:sz w:val="24"/>
          <w:szCs w:val="24"/>
        </w:rPr>
        <w:t>S</w:t>
      </w:r>
      <w:r w:rsidR="009F3877" w:rsidRPr="007A34B2">
        <w:rPr>
          <w:rFonts w:asciiTheme="minorHAnsi" w:hAnsiTheme="minorHAnsi" w:cs="Verdana"/>
          <w:sz w:val="24"/>
          <w:szCs w:val="24"/>
        </w:rPr>
        <w:t>E</w:t>
      </w:r>
      <w:r w:rsidRPr="007A34B2">
        <w:rPr>
          <w:rFonts w:asciiTheme="minorHAnsi" w:hAnsiTheme="minorHAnsi" w:cs="Verdana"/>
          <w:sz w:val="24"/>
          <w:szCs w:val="24"/>
        </w:rPr>
        <w:t>”) means the</w:t>
      </w:r>
      <w:r w:rsidRPr="00ED65C3">
        <w:rPr>
          <w:rFonts w:asciiTheme="minorHAnsi" w:hAnsiTheme="minorHAnsi" w:cs="Verdana"/>
          <w:sz w:val="24"/>
          <w:szCs w:val="24"/>
        </w:rPr>
        <w:t xml:space="preserve"> body established under the Act </w:t>
      </w:r>
      <w:r w:rsidR="00A06487" w:rsidRPr="00ED65C3">
        <w:rPr>
          <w:rFonts w:asciiTheme="minorHAnsi" w:hAnsiTheme="minorHAnsi" w:cs="Verdana"/>
          <w:sz w:val="24"/>
          <w:szCs w:val="24"/>
        </w:rPr>
        <w:t xml:space="preserve">and </w:t>
      </w:r>
      <w:r w:rsidR="006A5024" w:rsidRPr="00ED65C3">
        <w:rPr>
          <w:rFonts w:asciiTheme="minorHAnsi" w:hAnsiTheme="minorHAnsi" w:cs="Verdana"/>
          <w:sz w:val="24"/>
          <w:szCs w:val="24"/>
        </w:rPr>
        <w:t xml:space="preserve">the </w:t>
      </w:r>
      <w:r w:rsidR="00A06487" w:rsidRPr="00ED65C3">
        <w:rPr>
          <w:rFonts w:asciiTheme="minorHAnsi" w:hAnsiTheme="minorHAnsi" w:cs="Verdana"/>
          <w:sz w:val="24"/>
          <w:szCs w:val="24"/>
        </w:rPr>
        <w:t xml:space="preserve">Health and Care Act 2022, </w:t>
      </w:r>
      <w:r w:rsidR="00BB104A" w:rsidRPr="00ED65C3">
        <w:rPr>
          <w:rFonts w:asciiTheme="minorHAnsi" w:hAnsiTheme="minorHAnsi" w:cs="Verdana"/>
          <w:sz w:val="24"/>
          <w:szCs w:val="24"/>
        </w:rPr>
        <w:t>formerly</w:t>
      </w:r>
      <w:r w:rsidR="00A06487" w:rsidRPr="00ED65C3">
        <w:rPr>
          <w:rFonts w:asciiTheme="minorHAnsi" w:hAnsiTheme="minorHAnsi" w:cs="Verdana"/>
          <w:sz w:val="24"/>
          <w:szCs w:val="24"/>
        </w:rPr>
        <w:t xml:space="preserve"> known as the NHS Commissioning Board (NHSCB</w:t>
      </w:r>
      <w:r w:rsidR="005C605D" w:rsidRPr="00ED65C3">
        <w:rPr>
          <w:rFonts w:asciiTheme="minorHAnsi" w:hAnsiTheme="minorHAnsi" w:cs="Verdana"/>
          <w:sz w:val="24"/>
          <w:szCs w:val="24"/>
        </w:rPr>
        <w:t>),</w:t>
      </w:r>
      <w:r w:rsidR="002572DF" w:rsidRPr="00ED65C3">
        <w:rPr>
          <w:rFonts w:asciiTheme="minorHAnsi" w:hAnsiTheme="minorHAnsi" w:cs="Verdana"/>
          <w:sz w:val="24"/>
          <w:szCs w:val="24"/>
        </w:rPr>
        <w:t xml:space="preserve"> </w:t>
      </w:r>
      <w:r w:rsidR="00436375" w:rsidRPr="00ED65C3">
        <w:rPr>
          <w:rFonts w:asciiTheme="minorHAnsi" w:hAnsiTheme="minorHAnsi" w:cs="Verdana"/>
          <w:sz w:val="24"/>
          <w:szCs w:val="24"/>
        </w:rPr>
        <w:t xml:space="preserve">or </w:t>
      </w:r>
      <w:r w:rsidR="00BF701D" w:rsidRPr="00ED65C3">
        <w:rPr>
          <w:rFonts w:asciiTheme="minorHAnsi" w:hAnsiTheme="minorHAnsi" w:cs="Verdana"/>
          <w:sz w:val="24"/>
          <w:szCs w:val="24"/>
        </w:rPr>
        <w:t>any</w:t>
      </w:r>
      <w:r w:rsidR="00436375" w:rsidRPr="00ED65C3">
        <w:rPr>
          <w:rFonts w:asciiTheme="minorHAnsi" w:hAnsiTheme="minorHAnsi" w:cs="Verdana"/>
          <w:sz w:val="24"/>
          <w:szCs w:val="24"/>
        </w:rPr>
        <w:t xml:space="preserve"> successor organisation, </w:t>
      </w:r>
      <w:r w:rsidR="0041104B" w:rsidRPr="00ED65C3">
        <w:rPr>
          <w:rFonts w:asciiTheme="minorHAnsi" w:hAnsiTheme="minorHAnsi" w:cs="Verdana"/>
          <w:sz w:val="24"/>
          <w:szCs w:val="24"/>
        </w:rPr>
        <w:t>by which the Committee is recognised</w:t>
      </w:r>
      <w:r w:rsidR="00BF701D" w:rsidRPr="00ED65C3">
        <w:rPr>
          <w:rFonts w:asciiTheme="minorHAnsi" w:hAnsiTheme="minorHAnsi" w:cs="Verdana"/>
          <w:sz w:val="24"/>
          <w:szCs w:val="24"/>
        </w:rPr>
        <w:t xml:space="preserve"> under the provisions of section 167 of the Act</w:t>
      </w:r>
      <w:r w:rsidR="00A06487" w:rsidRPr="00ED65C3">
        <w:rPr>
          <w:rFonts w:asciiTheme="minorHAnsi" w:hAnsiTheme="minorHAnsi" w:cs="Verdana"/>
          <w:sz w:val="24"/>
          <w:szCs w:val="24"/>
        </w:rPr>
        <w:t>; or</w:t>
      </w:r>
      <w:r w:rsidR="00C338A1" w:rsidRPr="00ED65C3">
        <w:rPr>
          <w:rFonts w:asciiTheme="minorHAnsi" w:hAnsiTheme="minorHAnsi" w:cs="Verdana"/>
          <w:sz w:val="24"/>
          <w:szCs w:val="24"/>
        </w:rPr>
        <w:t>,</w:t>
      </w:r>
      <w:r w:rsidR="00A06487" w:rsidRPr="00ED65C3">
        <w:rPr>
          <w:rFonts w:asciiTheme="minorHAnsi" w:hAnsiTheme="minorHAnsi" w:cs="Verdana"/>
          <w:sz w:val="24"/>
          <w:szCs w:val="24"/>
        </w:rPr>
        <w:t xml:space="preserve"> as appropriate, </w:t>
      </w:r>
      <w:r w:rsidR="004736B9">
        <w:rPr>
          <w:rFonts w:asciiTheme="minorHAnsi" w:hAnsiTheme="minorHAnsi" w:cs="Verdana"/>
          <w:sz w:val="24"/>
          <w:szCs w:val="24"/>
        </w:rPr>
        <w:t xml:space="preserve">ICBs </w:t>
      </w:r>
      <w:r w:rsidR="00A06487" w:rsidRPr="00ED65C3">
        <w:rPr>
          <w:rFonts w:asciiTheme="minorHAnsi" w:hAnsiTheme="minorHAnsi" w:cs="Verdana"/>
          <w:sz w:val="24"/>
          <w:szCs w:val="24"/>
        </w:rPr>
        <w:t>to which relevant duties have been delegated</w:t>
      </w:r>
      <w:r w:rsidRPr="00ED65C3">
        <w:rPr>
          <w:rFonts w:asciiTheme="minorHAnsi" w:hAnsiTheme="minorHAnsi" w:cs="Verdana"/>
          <w:sz w:val="24"/>
          <w:szCs w:val="24"/>
        </w:rPr>
        <w:t>.</w:t>
      </w:r>
    </w:p>
    <w:p w14:paraId="7E656B2D" w14:textId="4EBA24CF" w:rsidR="005C5834" w:rsidRPr="00ED65C3" w:rsidRDefault="00D629E8">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“NHS Matters” includes NHS Pharmaceutical Services commissioned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and NHS services commissioned under arrangements made with Local Authorities.</w:t>
      </w:r>
    </w:p>
    <w:p w14:paraId="22655B37" w14:textId="77777777"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“Persons providing pharmaceutical services” means persons whose names are included in </w:t>
      </w:r>
      <w:r w:rsidR="00D629E8" w:rsidRPr="00ED65C3">
        <w:rPr>
          <w:rFonts w:asciiTheme="minorHAnsi" w:hAnsiTheme="minorHAnsi" w:cs="Verdana"/>
          <w:sz w:val="24"/>
          <w:szCs w:val="24"/>
        </w:rPr>
        <w:t>a</w:t>
      </w:r>
      <w:r w:rsidRPr="00ED65C3">
        <w:rPr>
          <w:rFonts w:asciiTheme="minorHAnsi" w:hAnsiTheme="minorHAnsi" w:cs="Verdana"/>
          <w:sz w:val="24"/>
          <w:szCs w:val="24"/>
        </w:rPr>
        <w:t xml:space="preserve"> pharmaceutical list</w:t>
      </w:r>
      <w:r w:rsidR="00D629E8" w:rsidRPr="00ED65C3">
        <w:rPr>
          <w:rFonts w:asciiTheme="minorHAnsi" w:hAnsiTheme="minorHAnsi" w:cs="Verdana"/>
          <w:sz w:val="24"/>
          <w:szCs w:val="24"/>
        </w:rPr>
        <w:t xml:space="preserve"> who</w:t>
      </w:r>
      <w:r w:rsidRPr="00ED65C3">
        <w:rPr>
          <w:rFonts w:asciiTheme="minorHAnsi" w:hAnsiTheme="minorHAnsi" w:cs="Verdana"/>
          <w:sz w:val="24"/>
          <w:szCs w:val="24"/>
        </w:rPr>
        <w:t xml:space="preserve"> provid</w:t>
      </w:r>
      <w:r w:rsidR="00D629E8" w:rsidRPr="00ED65C3">
        <w:rPr>
          <w:rFonts w:asciiTheme="minorHAnsi" w:hAnsiTheme="minorHAnsi" w:cs="Verdana"/>
          <w:sz w:val="24"/>
          <w:szCs w:val="24"/>
        </w:rPr>
        <w:t>e</w:t>
      </w:r>
      <w:r w:rsidRPr="00ED65C3">
        <w:rPr>
          <w:rFonts w:asciiTheme="minorHAnsi" w:hAnsiTheme="minorHAnsi" w:cs="Verdana"/>
          <w:sz w:val="24"/>
          <w:szCs w:val="24"/>
        </w:rPr>
        <w:t xml:space="preserve"> pharmaceutical services in the area</w:t>
      </w:r>
      <w:r w:rsidR="00D629E8" w:rsidRPr="00ED65C3">
        <w:rPr>
          <w:rFonts w:asciiTheme="minorHAnsi" w:hAnsiTheme="minorHAnsi" w:cs="Verdana"/>
          <w:sz w:val="24"/>
          <w:szCs w:val="24"/>
        </w:rPr>
        <w:t xml:space="preserve"> of the LPC</w:t>
      </w:r>
      <w:r w:rsidRPr="00ED65C3">
        <w:rPr>
          <w:rFonts w:asciiTheme="minorHAnsi" w:hAnsiTheme="minorHAnsi" w:cs="Verdana"/>
          <w:sz w:val="24"/>
          <w:szCs w:val="24"/>
        </w:rPr>
        <w:t>, excluding suppliers of appliances only</w:t>
      </w:r>
      <w:r w:rsidR="00D629E8" w:rsidRPr="00ED65C3">
        <w:rPr>
          <w:rFonts w:asciiTheme="minorHAnsi" w:hAnsiTheme="minorHAnsi" w:cs="Verdana"/>
          <w:sz w:val="24"/>
          <w:szCs w:val="24"/>
        </w:rPr>
        <w:t>.</w:t>
      </w:r>
    </w:p>
    <w:p w14:paraId="22655B38" w14:textId="01FFC846"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“Persons providing local pharmaceutical services” means persons who are providing local pharmaceutical services (LPS) under an LPS scheme or under a pilot scheme made with</w:t>
      </w:r>
      <w:r w:rsidR="00D629E8" w:rsidRPr="00ED65C3">
        <w:rPr>
          <w:rFonts w:asciiTheme="minorHAnsi" w:hAnsiTheme="minorHAnsi" w:cs="Verdana"/>
          <w:sz w:val="24"/>
          <w:szCs w:val="24"/>
        </w:rPr>
        <w:t xml:space="preserve">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in the area for which the Committee is formed, and where the person has notified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 xml:space="preserve">to be represented by the Committee (and has not notified </w:t>
      </w:r>
      <w:r w:rsidR="00035C98">
        <w:rPr>
          <w:rFonts w:asciiTheme="minorHAnsi" w:hAnsiTheme="minorHAnsi" w:cs="Verdana"/>
          <w:sz w:val="24"/>
          <w:szCs w:val="24"/>
        </w:rPr>
        <w:t>NHS England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to cease to be so represented)</w:t>
      </w:r>
      <w:r w:rsidR="00D629E8" w:rsidRPr="00ED65C3">
        <w:rPr>
          <w:rFonts w:asciiTheme="minorHAnsi" w:hAnsiTheme="minorHAnsi" w:cs="Verdana"/>
          <w:sz w:val="24"/>
          <w:szCs w:val="24"/>
        </w:rPr>
        <w:t>.</w:t>
      </w:r>
    </w:p>
    <w:p w14:paraId="22655B3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“Pharmacy contractor” means a person providing pharmaceutical services or a person providing local pharmaceutical services from registered pharmacy premises in the area for which the Committee is formed.</w:t>
      </w:r>
    </w:p>
    <w:p w14:paraId="22655B3A" w14:textId="6FDAC86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“Representative” means a person who has agreed with </w:t>
      </w:r>
      <w:r w:rsidR="00CF6E2A" w:rsidRPr="00ED65C3">
        <w:rPr>
          <w:rFonts w:asciiTheme="minorHAnsi" w:hAnsiTheme="minorHAnsi" w:cs="Verdana"/>
          <w:sz w:val="24"/>
          <w:szCs w:val="24"/>
        </w:rPr>
        <w:t xml:space="preserve">a </w:t>
      </w:r>
      <w:r w:rsidRPr="00ED65C3">
        <w:rPr>
          <w:rFonts w:asciiTheme="minorHAnsi" w:hAnsiTheme="minorHAnsi" w:cs="Verdana"/>
          <w:sz w:val="24"/>
          <w:szCs w:val="24"/>
        </w:rPr>
        <w:t xml:space="preserve">pharmacy contractor to </w:t>
      </w:r>
      <w:r w:rsidR="00CF6E2A" w:rsidRPr="00ED65C3">
        <w:rPr>
          <w:rFonts w:asciiTheme="minorHAnsi" w:hAnsiTheme="minorHAnsi" w:cs="Verdana"/>
          <w:sz w:val="24"/>
          <w:szCs w:val="24"/>
        </w:rPr>
        <w:t>stand as a member of an LPC on behalf of the pharmacy contractor</w:t>
      </w:r>
      <w:r w:rsidRPr="00ED65C3">
        <w:rPr>
          <w:rFonts w:asciiTheme="minorHAnsi" w:hAnsiTheme="minorHAnsi" w:cs="Verdana"/>
          <w:sz w:val="24"/>
          <w:szCs w:val="24"/>
        </w:rPr>
        <w:t>.</w:t>
      </w:r>
    </w:p>
    <w:p w14:paraId="0E127E02" w14:textId="54787A87" w:rsidR="00F07571" w:rsidRPr="00ED65C3" w:rsidRDefault="00F07571" w:rsidP="00F0757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“Rules” means the Rules established by the LPC</w:t>
      </w:r>
      <w:r w:rsidR="0067555A" w:rsidRPr="00ED65C3">
        <w:rPr>
          <w:rFonts w:asciiTheme="minorHAnsi" w:hAnsiTheme="minorHAnsi" w:cs="Verdana"/>
          <w:sz w:val="24"/>
          <w:szCs w:val="24"/>
        </w:rPr>
        <w:t xml:space="preserve"> and </w:t>
      </w:r>
      <w:r w:rsidRPr="00ED65C3">
        <w:rPr>
          <w:rFonts w:asciiTheme="minorHAnsi" w:hAnsiTheme="minorHAnsi" w:cs="Verdana"/>
          <w:sz w:val="24"/>
          <w:szCs w:val="24"/>
        </w:rPr>
        <w:t xml:space="preserve">as amended from time to time in accordance with paragraph </w:t>
      </w:r>
      <w:r w:rsidR="00521786" w:rsidRPr="00ED65C3">
        <w:rPr>
          <w:rFonts w:asciiTheme="minorHAnsi" w:hAnsiTheme="minorHAnsi" w:cs="Verdana"/>
          <w:sz w:val="24"/>
          <w:szCs w:val="24"/>
        </w:rPr>
        <w:t>14</w:t>
      </w:r>
      <w:r w:rsidRPr="00ED65C3">
        <w:rPr>
          <w:rFonts w:asciiTheme="minorHAnsi" w:hAnsiTheme="minorHAnsi" w:cs="Verdana"/>
          <w:sz w:val="24"/>
          <w:szCs w:val="24"/>
        </w:rPr>
        <w:t>.</w:t>
      </w:r>
    </w:p>
    <w:p w14:paraId="22655B3B" w14:textId="4BF95E5F" w:rsidR="002A6147"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“The Secre</w:t>
      </w:r>
      <w:r w:rsidRPr="00C510D1">
        <w:rPr>
          <w:rFonts w:asciiTheme="minorHAnsi" w:hAnsiTheme="minorHAnsi" w:cs="Verdana"/>
          <w:sz w:val="24"/>
          <w:szCs w:val="24"/>
        </w:rPr>
        <w:t>tary of State” means the Secretary of State for Health</w:t>
      </w:r>
      <w:r w:rsidR="00997E12">
        <w:rPr>
          <w:rFonts w:asciiTheme="minorHAnsi" w:hAnsiTheme="minorHAnsi" w:cs="Verdana"/>
          <w:sz w:val="24"/>
          <w:szCs w:val="24"/>
        </w:rPr>
        <w:t xml:space="preserve"> and Social Care</w:t>
      </w:r>
      <w:r w:rsidRPr="00C510D1">
        <w:rPr>
          <w:rFonts w:asciiTheme="minorHAnsi" w:hAnsiTheme="minorHAnsi" w:cs="Verdana"/>
          <w:sz w:val="24"/>
          <w:szCs w:val="24"/>
        </w:rPr>
        <w:t>.</w:t>
      </w:r>
    </w:p>
    <w:p w14:paraId="22655B3C" w14:textId="77777777" w:rsidR="002A6147" w:rsidRPr="00145CA1" w:rsidRDefault="002A6147" w:rsidP="0063253E">
      <w:pPr>
        <w:keepNext/>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2. Name of Committee</w:t>
      </w:r>
    </w:p>
    <w:p w14:paraId="22655B3D" w14:textId="61088FF7"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The Committee shall be the “</w:t>
      </w:r>
      <w:r w:rsidRPr="00145CA1">
        <w:rPr>
          <w:rFonts w:asciiTheme="minorHAnsi" w:hAnsiTheme="minorHAnsi" w:cs="Verdana"/>
          <w:sz w:val="24"/>
          <w:szCs w:val="24"/>
          <w:highlight w:val="yellow"/>
        </w:rPr>
        <w:t>...........................</w:t>
      </w:r>
      <w:r w:rsidRPr="00145CA1">
        <w:rPr>
          <w:rFonts w:asciiTheme="minorHAnsi" w:hAnsiTheme="minorHAnsi" w:cs="Verdana"/>
          <w:sz w:val="24"/>
          <w:szCs w:val="24"/>
        </w:rPr>
        <w:t xml:space="preserve"> Local Pharmaceutical Committee”</w:t>
      </w:r>
      <w:r w:rsidR="008C371C">
        <w:rPr>
          <w:rFonts w:asciiTheme="minorHAnsi" w:hAnsiTheme="minorHAnsi" w:cs="Verdana"/>
          <w:sz w:val="24"/>
          <w:szCs w:val="24"/>
        </w:rPr>
        <w:t xml:space="preserve"> (as required by the NHS Act 2006)</w:t>
      </w:r>
      <w:r w:rsidR="00DA14F7">
        <w:rPr>
          <w:rFonts w:asciiTheme="minorHAnsi" w:hAnsiTheme="minorHAnsi" w:cs="Verdana"/>
          <w:sz w:val="24"/>
          <w:szCs w:val="24"/>
        </w:rPr>
        <w:t xml:space="preserve"> and </w:t>
      </w:r>
      <w:r w:rsidR="00DA14F7" w:rsidRPr="00ED65C3">
        <w:rPr>
          <w:rFonts w:asciiTheme="minorHAnsi" w:hAnsiTheme="minorHAnsi" w:cs="Verdana"/>
          <w:sz w:val="24"/>
          <w:szCs w:val="24"/>
        </w:rPr>
        <w:t>known as ‘Community Pharmacy XXX’</w:t>
      </w:r>
      <w:r w:rsidR="004F591B">
        <w:rPr>
          <w:rFonts w:asciiTheme="minorHAnsi" w:hAnsiTheme="minorHAnsi" w:cs="Verdana"/>
          <w:sz w:val="24"/>
          <w:szCs w:val="24"/>
        </w:rPr>
        <w:t>.</w:t>
      </w:r>
    </w:p>
    <w:p w14:paraId="22655B3E"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3. Duties</w:t>
      </w:r>
    </w:p>
    <w:p w14:paraId="22655B3F" w14:textId="77777777"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3.1. Governance and Finance</w:t>
      </w:r>
    </w:p>
    <w:p w14:paraId="09106811" w14:textId="6BB0B823" w:rsidR="00145E60" w:rsidRPr="00ED65C3" w:rsidRDefault="002A6147" w:rsidP="00145E60">
      <w:pPr>
        <w:autoSpaceDE w:val="0"/>
        <w:autoSpaceDN w:val="0"/>
        <w:adjustRightInd w:val="0"/>
        <w:ind w:left="1440"/>
        <w:rPr>
          <w:rFonts w:asciiTheme="minorHAnsi" w:hAnsiTheme="minorHAnsi" w:cs="Verdana"/>
          <w:sz w:val="24"/>
          <w:szCs w:val="24"/>
        </w:rPr>
      </w:pPr>
      <w:r w:rsidRPr="00145CA1">
        <w:rPr>
          <w:rFonts w:asciiTheme="minorHAnsi" w:hAnsiTheme="minorHAnsi" w:cs="Verdana"/>
          <w:sz w:val="24"/>
          <w:szCs w:val="24"/>
        </w:rPr>
        <w:t xml:space="preserve">3.1.1. The Committee </w:t>
      </w:r>
      <w:r w:rsidRPr="002B72AE">
        <w:rPr>
          <w:rFonts w:asciiTheme="minorHAnsi" w:hAnsiTheme="minorHAnsi" w:cs="Verdana"/>
          <w:sz w:val="24"/>
          <w:szCs w:val="24"/>
        </w:rPr>
        <w:t>shall conduct its affairs in accordance with accepted principles of good governance</w:t>
      </w:r>
      <w:r w:rsidR="00145E60" w:rsidRPr="002B72AE">
        <w:rPr>
          <w:rFonts w:asciiTheme="minorHAnsi" w:hAnsiTheme="minorHAnsi" w:cs="Verdana"/>
          <w:sz w:val="24"/>
          <w:szCs w:val="24"/>
        </w:rPr>
        <w:t xml:space="preserve"> as set out in the</w:t>
      </w:r>
      <w:r w:rsidR="002B72AE" w:rsidRPr="002B72AE">
        <w:rPr>
          <w:rFonts w:asciiTheme="minorHAnsi" w:hAnsiTheme="minorHAnsi" w:cs="Verdana"/>
          <w:sz w:val="24"/>
          <w:szCs w:val="24"/>
        </w:rPr>
        <w:t xml:space="preserve"> Community Pharmacy England and LPC Governance Framework and Code of Conduct, </w:t>
      </w:r>
      <w:r w:rsidR="00145E60" w:rsidRPr="002B72AE">
        <w:rPr>
          <w:rFonts w:asciiTheme="minorHAnsi" w:hAnsiTheme="minorHAnsi" w:cs="Verdana"/>
          <w:sz w:val="24"/>
          <w:szCs w:val="24"/>
        </w:rPr>
        <w:t>the ‘LPC Finance Guide’ published by Community Pharmacy England</w:t>
      </w:r>
      <w:r w:rsidR="002B72AE" w:rsidRPr="002B72AE">
        <w:rPr>
          <w:rFonts w:asciiTheme="minorHAnsi" w:hAnsiTheme="minorHAnsi" w:cs="Verdana"/>
          <w:sz w:val="24"/>
          <w:szCs w:val="24"/>
        </w:rPr>
        <w:t xml:space="preserve"> </w:t>
      </w:r>
      <w:r w:rsidR="002919EF" w:rsidRPr="002B72AE">
        <w:rPr>
          <w:rFonts w:asciiTheme="minorHAnsi" w:hAnsiTheme="minorHAnsi" w:cs="Verdana"/>
          <w:sz w:val="24"/>
          <w:szCs w:val="24"/>
        </w:rPr>
        <w:t xml:space="preserve">and other agreed arrangements. </w:t>
      </w:r>
      <w:r w:rsidR="005805E4" w:rsidRPr="002B72AE">
        <w:rPr>
          <w:rFonts w:asciiTheme="minorHAnsi" w:hAnsiTheme="minorHAnsi" w:cs="Verdana"/>
          <w:sz w:val="24"/>
          <w:szCs w:val="24"/>
        </w:rPr>
        <w:t>This shall include preparing an annual budget.</w:t>
      </w:r>
    </w:p>
    <w:p w14:paraId="22655B41" w14:textId="56292FA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3.1.2. The Committee shall ensure that appropriate structures and resources are in place to </w:t>
      </w:r>
      <w:r w:rsidR="005805E4">
        <w:rPr>
          <w:rFonts w:asciiTheme="minorHAnsi" w:hAnsiTheme="minorHAnsi" w:cs="Verdana"/>
          <w:sz w:val="24"/>
          <w:szCs w:val="24"/>
        </w:rPr>
        <w:t xml:space="preserve">enable the Committee to </w:t>
      </w:r>
      <w:r w:rsidRPr="00ED65C3">
        <w:rPr>
          <w:rFonts w:asciiTheme="minorHAnsi" w:hAnsiTheme="minorHAnsi" w:cs="Verdana"/>
          <w:sz w:val="24"/>
          <w:szCs w:val="24"/>
        </w:rPr>
        <w:t xml:space="preserve">discharge its duties </w:t>
      </w:r>
      <w:r w:rsidR="00422CA8" w:rsidRPr="00ED65C3">
        <w:rPr>
          <w:rFonts w:asciiTheme="minorHAnsi" w:hAnsiTheme="minorHAnsi" w:cs="Verdana"/>
          <w:sz w:val="24"/>
          <w:szCs w:val="24"/>
        </w:rPr>
        <w:t>efficiently and effectively</w:t>
      </w:r>
      <w:r w:rsidR="00C1208E">
        <w:rPr>
          <w:rFonts w:asciiTheme="minorHAnsi" w:hAnsiTheme="minorHAnsi" w:cs="Verdana"/>
          <w:sz w:val="24"/>
          <w:szCs w:val="24"/>
        </w:rPr>
        <w:t xml:space="preserve"> and shall maintain appropriate management and administrative structures to support this</w:t>
      </w:r>
      <w:r w:rsidR="005805E4">
        <w:rPr>
          <w:rFonts w:asciiTheme="minorHAnsi" w:hAnsiTheme="minorHAnsi" w:cs="Verdana"/>
          <w:sz w:val="24"/>
          <w:szCs w:val="24"/>
        </w:rPr>
        <w:t xml:space="preserve">. </w:t>
      </w:r>
      <w:r w:rsidR="00C1208E">
        <w:rPr>
          <w:rFonts w:asciiTheme="minorHAnsi" w:hAnsiTheme="minorHAnsi" w:cs="Verdana"/>
          <w:sz w:val="24"/>
          <w:szCs w:val="24"/>
        </w:rPr>
        <w:t>The</w:t>
      </w:r>
      <w:r w:rsidR="00422CA8" w:rsidRPr="00ED65C3">
        <w:rPr>
          <w:rFonts w:asciiTheme="minorHAnsi" w:hAnsiTheme="minorHAnsi" w:cs="Verdana"/>
          <w:sz w:val="24"/>
          <w:szCs w:val="24"/>
        </w:rPr>
        <w:t xml:space="preserve"> Committee may </w:t>
      </w:r>
      <w:r w:rsidR="001E7E96">
        <w:rPr>
          <w:rFonts w:asciiTheme="minorHAnsi" w:hAnsiTheme="minorHAnsi" w:cs="Verdana"/>
          <w:sz w:val="24"/>
          <w:szCs w:val="24"/>
        </w:rPr>
        <w:t xml:space="preserve">establish </w:t>
      </w:r>
      <w:r w:rsidR="00422CA8" w:rsidRPr="00ED65C3">
        <w:rPr>
          <w:rFonts w:asciiTheme="minorHAnsi" w:hAnsiTheme="minorHAnsi" w:cs="Verdana"/>
          <w:sz w:val="24"/>
          <w:szCs w:val="24"/>
        </w:rPr>
        <w:t xml:space="preserve">subcommittees </w:t>
      </w:r>
      <w:r w:rsidR="00844DFA">
        <w:rPr>
          <w:rFonts w:asciiTheme="minorHAnsi" w:hAnsiTheme="minorHAnsi" w:cs="Verdana"/>
          <w:sz w:val="24"/>
          <w:szCs w:val="24"/>
        </w:rPr>
        <w:t xml:space="preserve">and other groups and appoint members to </w:t>
      </w:r>
      <w:r w:rsidR="00844DFA">
        <w:rPr>
          <w:rFonts w:asciiTheme="minorHAnsi" w:hAnsiTheme="minorHAnsi" w:cs="Verdana"/>
          <w:sz w:val="24"/>
          <w:szCs w:val="24"/>
        </w:rPr>
        <w:lastRenderedPageBreak/>
        <w:t xml:space="preserve">these </w:t>
      </w:r>
      <w:r w:rsidR="009F7C39">
        <w:rPr>
          <w:rFonts w:asciiTheme="minorHAnsi" w:hAnsiTheme="minorHAnsi" w:cs="Verdana"/>
          <w:sz w:val="24"/>
          <w:szCs w:val="24"/>
        </w:rPr>
        <w:t xml:space="preserve">and enter into </w:t>
      </w:r>
      <w:r w:rsidR="00422CA8" w:rsidRPr="00ED65C3">
        <w:rPr>
          <w:rFonts w:asciiTheme="minorHAnsi" w:hAnsiTheme="minorHAnsi" w:cs="Verdana"/>
          <w:sz w:val="24"/>
          <w:szCs w:val="24"/>
        </w:rPr>
        <w:t xml:space="preserve">arrangements </w:t>
      </w:r>
      <w:r w:rsidR="00F5676D">
        <w:rPr>
          <w:rFonts w:asciiTheme="minorHAnsi" w:hAnsiTheme="minorHAnsi" w:cs="Verdana"/>
          <w:sz w:val="24"/>
          <w:szCs w:val="24"/>
        </w:rPr>
        <w:t xml:space="preserve">for shared employed </w:t>
      </w:r>
      <w:r w:rsidR="00B83277">
        <w:rPr>
          <w:rFonts w:asciiTheme="minorHAnsi" w:hAnsiTheme="minorHAnsi" w:cs="Verdana"/>
          <w:sz w:val="24"/>
          <w:szCs w:val="24"/>
        </w:rPr>
        <w:t>teams</w:t>
      </w:r>
      <w:r w:rsidR="00F5676D">
        <w:rPr>
          <w:rFonts w:asciiTheme="minorHAnsi" w:hAnsiTheme="minorHAnsi" w:cs="Verdana"/>
          <w:sz w:val="24"/>
          <w:szCs w:val="24"/>
        </w:rPr>
        <w:t xml:space="preserve"> </w:t>
      </w:r>
      <w:r w:rsidR="00422CA8" w:rsidRPr="00ED65C3">
        <w:rPr>
          <w:rFonts w:asciiTheme="minorHAnsi" w:hAnsiTheme="minorHAnsi" w:cs="Verdana"/>
          <w:sz w:val="24"/>
          <w:szCs w:val="24"/>
        </w:rPr>
        <w:t xml:space="preserve">with one or more other </w:t>
      </w:r>
      <w:r w:rsidR="009F7C39">
        <w:rPr>
          <w:rFonts w:asciiTheme="minorHAnsi" w:hAnsiTheme="minorHAnsi" w:cs="Verdana"/>
          <w:sz w:val="24"/>
          <w:szCs w:val="24"/>
        </w:rPr>
        <w:t xml:space="preserve">LPC </w:t>
      </w:r>
      <w:r w:rsidR="009A629E">
        <w:rPr>
          <w:rFonts w:asciiTheme="minorHAnsi" w:hAnsiTheme="minorHAnsi" w:cs="Verdana"/>
          <w:sz w:val="24"/>
          <w:szCs w:val="24"/>
        </w:rPr>
        <w:t>c</w:t>
      </w:r>
      <w:r w:rsidR="00422CA8" w:rsidRPr="00ED65C3">
        <w:rPr>
          <w:rFonts w:asciiTheme="minorHAnsi" w:hAnsiTheme="minorHAnsi" w:cs="Verdana"/>
          <w:sz w:val="24"/>
          <w:szCs w:val="24"/>
        </w:rPr>
        <w:t>ommittees</w:t>
      </w:r>
      <w:r w:rsidR="00B35DA1">
        <w:rPr>
          <w:rFonts w:asciiTheme="minorHAnsi" w:hAnsiTheme="minorHAnsi" w:cs="Verdana"/>
          <w:sz w:val="24"/>
          <w:szCs w:val="24"/>
        </w:rPr>
        <w:t xml:space="preserve">. </w:t>
      </w:r>
      <w:r w:rsidR="00DB20CA">
        <w:rPr>
          <w:rFonts w:asciiTheme="minorHAnsi" w:hAnsiTheme="minorHAnsi" w:cs="Verdana"/>
          <w:sz w:val="24"/>
          <w:szCs w:val="24"/>
        </w:rPr>
        <w:t xml:space="preserve">Details of </w:t>
      </w:r>
      <w:r w:rsidR="009A629E">
        <w:rPr>
          <w:rFonts w:asciiTheme="minorHAnsi" w:hAnsiTheme="minorHAnsi" w:cs="Verdana"/>
          <w:sz w:val="24"/>
          <w:szCs w:val="24"/>
        </w:rPr>
        <w:t xml:space="preserve">the LPC’s </w:t>
      </w:r>
      <w:r w:rsidR="00C1208E">
        <w:rPr>
          <w:rFonts w:asciiTheme="minorHAnsi" w:hAnsiTheme="minorHAnsi" w:cs="Verdana"/>
          <w:sz w:val="24"/>
          <w:szCs w:val="24"/>
        </w:rPr>
        <w:t xml:space="preserve">Committee </w:t>
      </w:r>
      <w:r w:rsidR="00B35DA1">
        <w:rPr>
          <w:rFonts w:asciiTheme="minorHAnsi" w:hAnsiTheme="minorHAnsi" w:cs="Verdana"/>
          <w:sz w:val="24"/>
          <w:szCs w:val="24"/>
        </w:rPr>
        <w:t>s</w:t>
      </w:r>
      <w:r w:rsidR="006464C1">
        <w:rPr>
          <w:rFonts w:asciiTheme="minorHAnsi" w:hAnsiTheme="minorHAnsi" w:cs="Verdana"/>
          <w:sz w:val="24"/>
          <w:szCs w:val="24"/>
        </w:rPr>
        <w:t>tructures and arrangements should be</w:t>
      </w:r>
      <w:r w:rsidR="00C620DE">
        <w:rPr>
          <w:rFonts w:asciiTheme="minorHAnsi" w:hAnsiTheme="minorHAnsi" w:cs="Verdana"/>
          <w:sz w:val="24"/>
          <w:szCs w:val="24"/>
        </w:rPr>
        <w:t xml:space="preserve"> appropriately</w:t>
      </w:r>
      <w:r w:rsidR="006464C1">
        <w:rPr>
          <w:rFonts w:asciiTheme="minorHAnsi" w:hAnsiTheme="minorHAnsi" w:cs="Verdana"/>
          <w:sz w:val="24"/>
          <w:szCs w:val="24"/>
        </w:rPr>
        <w:t xml:space="preserve"> </w:t>
      </w:r>
      <w:r w:rsidR="006464C1" w:rsidRPr="00933796">
        <w:rPr>
          <w:rFonts w:asciiTheme="minorHAnsi" w:hAnsiTheme="minorHAnsi" w:cs="Verdana"/>
          <w:sz w:val="24"/>
          <w:szCs w:val="24"/>
        </w:rPr>
        <w:t>documented</w:t>
      </w:r>
      <w:r w:rsidR="00422CA8" w:rsidRPr="00933796">
        <w:rPr>
          <w:rFonts w:asciiTheme="minorHAnsi" w:hAnsiTheme="minorHAnsi" w:cs="Verdana"/>
          <w:sz w:val="24"/>
          <w:szCs w:val="24"/>
        </w:rPr>
        <w:t>.</w:t>
      </w:r>
      <w:r w:rsidR="009F7C39">
        <w:rPr>
          <w:rFonts w:asciiTheme="minorHAnsi" w:hAnsiTheme="minorHAnsi" w:cs="Verdana"/>
          <w:sz w:val="24"/>
          <w:szCs w:val="24"/>
        </w:rPr>
        <w:t xml:space="preserve"> </w:t>
      </w:r>
    </w:p>
    <w:p w14:paraId="22655B44" w14:textId="2B7F8EE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3</w:t>
      </w:r>
      <w:r w:rsidRPr="00ED65C3">
        <w:rPr>
          <w:rFonts w:asciiTheme="minorHAnsi" w:hAnsiTheme="minorHAnsi" w:cs="Verdana"/>
          <w:sz w:val="24"/>
          <w:szCs w:val="24"/>
        </w:rPr>
        <w:t xml:space="preserve">. The Committee shall </w:t>
      </w:r>
      <w:r w:rsidR="00F95AED">
        <w:rPr>
          <w:rFonts w:asciiTheme="minorHAnsi" w:hAnsiTheme="minorHAnsi" w:cs="Verdana"/>
          <w:sz w:val="24"/>
          <w:szCs w:val="24"/>
        </w:rPr>
        <w:t>consider</w:t>
      </w:r>
      <w:r w:rsidRPr="00ED65C3">
        <w:rPr>
          <w:rFonts w:asciiTheme="minorHAnsi" w:hAnsiTheme="minorHAnsi" w:cs="Verdana"/>
          <w:sz w:val="24"/>
          <w:szCs w:val="24"/>
        </w:rPr>
        <w:t xml:space="preserve"> any request for an inquiry by a contractor who believes that the Committee or an officer of the Committee has acted </w:t>
      </w:r>
      <w:r w:rsidRPr="009905FD">
        <w:rPr>
          <w:rFonts w:asciiTheme="minorHAnsi" w:hAnsiTheme="minorHAnsi" w:cs="Verdana"/>
          <w:sz w:val="24"/>
          <w:szCs w:val="24"/>
        </w:rPr>
        <w:t>unconstitutionally</w:t>
      </w:r>
      <w:r w:rsidR="002B3816" w:rsidRPr="009905FD">
        <w:rPr>
          <w:rFonts w:asciiTheme="minorHAnsi" w:hAnsiTheme="minorHAnsi" w:cs="Verdana"/>
          <w:sz w:val="24"/>
          <w:szCs w:val="24"/>
        </w:rPr>
        <w:t xml:space="preserve"> in accordance with the</w:t>
      </w:r>
      <w:r w:rsidR="009905FD" w:rsidRPr="004608B8">
        <w:rPr>
          <w:rFonts w:asciiTheme="minorHAnsi" w:hAnsiTheme="minorHAnsi" w:cs="Verdana"/>
          <w:sz w:val="24"/>
          <w:szCs w:val="24"/>
        </w:rPr>
        <w:t xml:space="preserve"> LPC’s Complaints </w:t>
      </w:r>
      <w:r w:rsidR="009A629E">
        <w:rPr>
          <w:rFonts w:asciiTheme="minorHAnsi" w:hAnsiTheme="minorHAnsi" w:cs="Verdana"/>
          <w:sz w:val="24"/>
          <w:szCs w:val="24"/>
        </w:rPr>
        <w:t>P</w:t>
      </w:r>
      <w:r w:rsidR="009905FD" w:rsidRPr="004608B8">
        <w:rPr>
          <w:rFonts w:asciiTheme="minorHAnsi" w:hAnsiTheme="minorHAnsi" w:cs="Verdana"/>
          <w:sz w:val="24"/>
          <w:szCs w:val="24"/>
        </w:rPr>
        <w:t>rocedure</w:t>
      </w:r>
      <w:r w:rsidR="008C2F1A">
        <w:rPr>
          <w:rFonts w:asciiTheme="minorHAnsi" w:hAnsiTheme="minorHAnsi" w:cs="Verdana"/>
          <w:sz w:val="24"/>
          <w:szCs w:val="24"/>
        </w:rPr>
        <w:t xml:space="preserve"> and determine any action or sanction.</w:t>
      </w:r>
      <w:r w:rsidRPr="009905FD">
        <w:rPr>
          <w:rFonts w:asciiTheme="minorHAnsi" w:hAnsiTheme="minorHAnsi" w:cs="Verdana"/>
          <w:sz w:val="24"/>
          <w:szCs w:val="24"/>
        </w:rPr>
        <w:t xml:space="preserve"> </w:t>
      </w:r>
    </w:p>
    <w:p w14:paraId="22655B45" w14:textId="064DC1B3"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4</w:t>
      </w:r>
      <w:r w:rsidRPr="00ED65C3">
        <w:rPr>
          <w:rFonts w:asciiTheme="minorHAnsi" w:hAnsiTheme="minorHAnsi" w:cs="Verdana"/>
          <w:sz w:val="24"/>
          <w:szCs w:val="24"/>
        </w:rPr>
        <w:t xml:space="preserve">. The Committee shall request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 xml:space="preserve">to allot to the Committee such </w:t>
      </w:r>
      <w:r w:rsidR="006464C1">
        <w:rPr>
          <w:rFonts w:asciiTheme="minorHAnsi" w:hAnsiTheme="minorHAnsi" w:cs="Verdana"/>
          <w:sz w:val="24"/>
          <w:szCs w:val="24"/>
        </w:rPr>
        <w:t>funding</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as </w:t>
      </w:r>
      <w:r w:rsidR="006464C1">
        <w:rPr>
          <w:rFonts w:asciiTheme="minorHAnsi" w:hAnsiTheme="minorHAnsi" w:cs="Verdana"/>
          <w:sz w:val="24"/>
          <w:szCs w:val="24"/>
        </w:rPr>
        <w:t>is</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required to </w:t>
      </w:r>
      <w:r w:rsidR="002B3816">
        <w:rPr>
          <w:rFonts w:asciiTheme="minorHAnsi" w:hAnsiTheme="minorHAnsi" w:cs="Verdana"/>
          <w:sz w:val="24"/>
          <w:szCs w:val="24"/>
        </w:rPr>
        <w:t xml:space="preserve">cover </w:t>
      </w:r>
      <w:r w:rsidRPr="00ED65C3">
        <w:rPr>
          <w:rFonts w:asciiTheme="minorHAnsi" w:hAnsiTheme="minorHAnsi" w:cs="Verdana"/>
          <w:sz w:val="24"/>
          <w:szCs w:val="24"/>
        </w:rPr>
        <w:t xml:space="preserve">the Committee’s administrative </w:t>
      </w:r>
      <w:r w:rsidR="002B3816">
        <w:rPr>
          <w:rFonts w:asciiTheme="minorHAnsi" w:hAnsiTheme="minorHAnsi" w:cs="Verdana"/>
          <w:sz w:val="24"/>
          <w:szCs w:val="24"/>
        </w:rPr>
        <w:t>costs</w:t>
      </w:r>
      <w:r w:rsidR="006464C1">
        <w:rPr>
          <w:rFonts w:asciiTheme="minorHAnsi" w:hAnsiTheme="minorHAnsi" w:cs="Verdana"/>
          <w:sz w:val="24"/>
          <w:szCs w:val="24"/>
        </w:rPr>
        <w:t>. T</w:t>
      </w:r>
      <w:r w:rsidR="002B3816">
        <w:rPr>
          <w:rFonts w:asciiTheme="minorHAnsi" w:hAnsiTheme="minorHAnsi" w:cs="Verdana"/>
          <w:sz w:val="24"/>
          <w:szCs w:val="24"/>
        </w:rPr>
        <w:t xml:space="preserve">his money </w:t>
      </w:r>
      <w:r w:rsidR="006464C1">
        <w:rPr>
          <w:rFonts w:asciiTheme="minorHAnsi" w:hAnsiTheme="minorHAnsi" w:cs="Verdana"/>
          <w:sz w:val="24"/>
          <w:szCs w:val="24"/>
        </w:rPr>
        <w:t xml:space="preserve">shall </w:t>
      </w:r>
      <w:r w:rsidRPr="00ED65C3">
        <w:rPr>
          <w:rFonts w:asciiTheme="minorHAnsi" w:hAnsiTheme="minorHAnsi" w:cs="Verdana"/>
          <w:sz w:val="24"/>
          <w:szCs w:val="24"/>
        </w:rPr>
        <w:t xml:space="preserve"> be taken from the remuneration of pharmacy contractors.</w:t>
      </w:r>
    </w:p>
    <w:p w14:paraId="22655B4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3.2. Representation of pharmacy contractors</w:t>
      </w:r>
    </w:p>
    <w:p w14:paraId="22655B4A" w14:textId="293E4F7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3.2.1. The Committee shall receive and</w:t>
      </w:r>
      <w:r w:rsidR="007A520D" w:rsidRPr="00ED65C3">
        <w:rPr>
          <w:rFonts w:asciiTheme="minorHAnsi" w:hAnsiTheme="minorHAnsi" w:cs="Verdana"/>
          <w:sz w:val="24"/>
          <w:szCs w:val="24"/>
        </w:rPr>
        <w:t>, where appropriate,</w:t>
      </w:r>
      <w:r w:rsidR="000653BF" w:rsidRPr="00ED65C3">
        <w:rPr>
          <w:rFonts w:asciiTheme="minorHAnsi" w:hAnsiTheme="minorHAnsi" w:cs="Verdana"/>
          <w:sz w:val="24"/>
          <w:szCs w:val="24"/>
        </w:rPr>
        <w:t xml:space="preserve"> </w:t>
      </w:r>
      <w:r w:rsidRPr="00ED65C3">
        <w:rPr>
          <w:rFonts w:asciiTheme="minorHAnsi" w:hAnsiTheme="minorHAnsi" w:cs="Verdana"/>
          <w:sz w:val="24"/>
          <w:szCs w:val="24"/>
        </w:rPr>
        <w:t xml:space="preserve">respond to consultations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AC61AE" w:rsidRPr="00ED65C3">
        <w:rPr>
          <w:rFonts w:asciiTheme="minorHAnsi" w:hAnsiTheme="minorHAnsi" w:cs="Verdana"/>
          <w:sz w:val="24"/>
          <w:szCs w:val="24"/>
        </w:rPr>
        <w:t xml:space="preserve">, the ICB </w:t>
      </w:r>
      <w:r w:rsidR="00D14C49" w:rsidRPr="00ED65C3">
        <w:rPr>
          <w:rFonts w:asciiTheme="minorHAnsi" w:hAnsiTheme="minorHAnsi" w:cs="Verdana"/>
          <w:sz w:val="24"/>
          <w:szCs w:val="24"/>
        </w:rPr>
        <w:t xml:space="preserve">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behalf of the pharmacy contractors in the area for which the Committee is formed.</w:t>
      </w:r>
    </w:p>
    <w:p w14:paraId="22655B4B" w14:textId="6B320688"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3.2.2. If there is no member of the Committee working in or </w:t>
      </w:r>
      <w:r w:rsidR="00AA1E7C" w:rsidRPr="00ED65C3">
        <w:rPr>
          <w:rFonts w:asciiTheme="minorHAnsi" w:hAnsiTheme="minorHAnsi" w:cs="Verdana"/>
          <w:sz w:val="24"/>
          <w:szCs w:val="24"/>
        </w:rPr>
        <w:t>on behalf of</w:t>
      </w:r>
      <w:r w:rsidRPr="00ED65C3">
        <w:rPr>
          <w:rFonts w:asciiTheme="minorHAnsi" w:hAnsiTheme="minorHAnsi" w:cs="Verdana"/>
          <w:sz w:val="24"/>
          <w:szCs w:val="24"/>
        </w:rPr>
        <w:t xml:space="preserve"> a pharmacy contractor in the area of any of the </w:t>
      </w:r>
      <w:r w:rsidR="00AC61AE" w:rsidRPr="00ED65C3">
        <w:rPr>
          <w:rFonts w:asciiTheme="minorHAnsi" w:hAnsiTheme="minorHAnsi" w:cs="Verdana"/>
          <w:sz w:val="24"/>
          <w:szCs w:val="24"/>
        </w:rPr>
        <w:t xml:space="preserve">ICBs or </w:t>
      </w:r>
      <w:r w:rsidR="00D14C49" w:rsidRPr="00ED65C3">
        <w:rPr>
          <w:rFonts w:asciiTheme="minorHAnsi" w:hAnsiTheme="minorHAnsi" w:cs="Verdana"/>
          <w:sz w:val="24"/>
          <w:szCs w:val="24"/>
        </w:rPr>
        <w:t>HWB</w:t>
      </w:r>
      <w:r w:rsidR="00BF701D" w:rsidRPr="00ED65C3">
        <w:rPr>
          <w:rFonts w:asciiTheme="minorHAnsi" w:hAnsiTheme="minorHAnsi" w:cs="Verdana"/>
          <w:sz w:val="24"/>
          <w:szCs w:val="24"/>
        </w:rPr>
        <w:t>s</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listed in paragraph 4, the Committee shall ensure that there are adequate arrangements to ensure the representation of pharmacy contractors in those</w:t>
      </w:r>
      <w:r w:rsidR="00D14C49"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ICB or </w:t>
      </w:r>
      <w:r w:rsidR="00D14C49" w:rsidRPr="00ED65C3">
        <w:rPr>
          <w:rFonts w:asciiTheme="minorHAnsi" w:hAnsiTheme="minorHAnsi" w:cs="Verdana"/>
          <w:sz w:val="24"/>
          <w:szCs w:val="24"/>
        </w:rPr>
        <w:t>HWB</w:t>
      </w:r>
      <w:r w:rsidRPr="00ED65C3">
        <w:rPr>
          <w:rFonts w:asciiTheme="minorHAnsi" w:hAnsiTheme="minorHAnsi" w:cs="Verdana"/>
          <w:sz w:val="24"/>
          <w:szCs w:val="24"/>
        </w:rPr>
        <w:t xml:space="preserve"> areas is not compromised.</w:t>
      </w:r>
    </w:p>
    <w:p w14:paraId="22655B4C" w14:textId="06092686"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3.2.3. The Committee</w:t>
      </w:r>
      <w:r w:rsidR="00895CFE" w:rsidRPr="00ED65C3">
        <w:rPr>
          <w:rFonts w:asciiTheme="minorHAnsi" w:hAnsiTheme="minorHAnsi" w:cs="Verdana"/>
          <w:sz w:val="24"/>
          <w:szCs w:val="24"/>
        </w:rPr>
        <w:t xml:space="preserve"> shall</w:t>
      </w:r>
      <w:r w:rsidRPr="00ED65C3">
        <w:rPr>
          <w:rFonts w:asciiTheme="minorHAnsi" w:hAnsiTheme="minorHAnsi" w:cs="Verdana"/>
          <w:sz w:val="24"/>
          <w:szCs w:val="24"/>
        </w:rPr>
        <w:t>, where appropriate, respond to other national or local consultations which are relevant to the pharmacy contractors in the area for which the Committee is formed.</w:t>
      </w:r>
    </w:p>
    <w:p w14:paraId="22655B4D" w14:textId="300E5FDF" w:rsidR="002A6147" w:rsidRPr="00844DFA"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 xml:space="preserve">3.2.4. The Committee shall </w:t>
      </w:r>
      <w:r w:rsidR="00844DFA" w:rsidRPr="00844DFA">
        <w:rPr>
          <w:rFonts w:asciiTheme="minorHAnsi" w:hAnsiTheme="minorHAnsi" w:cs="Verdana"/>
          <w:sz w:val="24"/>
          <w:szCs w:val="24"/>
        </w:rPr>
        <w:t xml:space="preserve">consider and, where appropriate, </w:t>
      </w:r>
      <w:r w:rsidRPr="00844DFA">
        <w:rPr>
          <w:rFonts w:asciiTheme="minorHAnsi" w:hAnsiTheme="minorHAnsi" w:cs="Verdana"/>
          <w:sz w:val="24"/>
          <w:szCs w:val="24"/>
        </w:rPr>
        <w:t xml:space="preserve">appoint or nominate representatives to any </w:t>
      </w:r>
      <w:r w:rsidR="00844DFA" w:rsidRPr="00844DFA">
        <w:rPr>
          <w:rFonts w:asciiTheme="minorHAnsi" w:hAnsiTheme="minorHAnsi" w:cs="Verdana"/>
          <w:sz w:val="24"/>
          <w:szCs w:val="24"/>
        </w:rPr>
        <w:t>c</w:t>
      </w:r>
      <w:r w:rsidRPr="00844DFA">
        <w:rPr>
          <w:rFonts w:asciiTheme="minorHAnsi" w:hAnsiTheme="minorHAnsi" w:cs="Verdana"/>
          <w:sz w:val="24"/>
          <w:szCs w:val="24"/>
        </w:rPr>
        <w:t xml:space="preserve">ommittee, subcommittee, working group or other body on which representation of pharmacy contractors is </w:t>
      </w:r>
      <w:r w:rsidR="00844DFA" w:rsidRPr="00844DFA">
        <w:rPr>
          <w:rFonts w:asciiTheme="minorHAnsi" w:hAnsiTheme="minorHAnsi" w:cs="Verdana"/>
          <w:sz w:val="24"/>
          <w:szCs w:val="24"/>
        </w:rPr>
        <w:t xml:space="preserve">requested. </w:t>
      </w:r>
    </w:p>
    <w:p w14:paraId="22655B4E" w14:textId="41910B75" w:rsidR="002A6147" w:rsidRPr="00ED65C3"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3</w:t>
      </w:r>
      <w:r w:rsidRPr="00ED65C3">
        <w:rPr>
          <w:rFonts w:asciiTheme="minorHAnsi" w:hAnsiTheme="minorHAnsi" w:cs="Verdana"/>
          <w:sz w:val="24"/>
          <w:szCs w:val="24"/>
        </w:rPr>
        <w:t xml:space="preserve">.2.5. The Committee shall make representations to </w:t>
      </w:r>
      <w:r w:rsidR="00A06487" w:rsidRPr="00ED65C3">
        <w:rPr>
          <w:rFonts w:asciiTheme="minorHAnsi" w:hAnsiTheme="minorHAnsi" w:cs="Verdana"/>
          <w:sz w:val="24"/>
          <w:szCs w:val="24"/>
        </w:rPr>
        <w:t>NHS E</w:t>
      </w:r>
      <w:r w:rsidR="00E92A15" w:rsidRPr="00ED65C3">
        <w:rPr>
          <w:rFonts w:asciiTheme="minorHAnsi" w:hAnsiTheme="minorHAnsi" w:cs="Verdana"/>
          <w:sz w:val="24"/>
          <w:szCs w:val="24"/>
        </w:rPr>
        <w:t>ngland</w:t>
      </w:r>
      <w:r w:rsidR="008D63C8"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the </w:t>
      </w:r>
      <w:r w:rsidR="008D63C8" w:rsidRPr="00ED65C3">
        <w:rPr>
          <w:rFonts w:asciiTheme="minorHAnsi" w:hAnsiTheme="minorHAnsi" w:cs="Verdana"/>
          <w:sz w:val="24"/>
          <w:szCs w:val="24"/>
        </w:rPr>
        <w:t>ICB</w:t>
      </w:r>
      <w:r w:rsidR="00D14C49" w:rsidRPr="00ED65C3">
        <w:rPr>
          <w:rFonts w:asciiTheme="minorHAnsi" w:hAnsiTheme="minorHAnsi" w:cs="Verdana"/>
          <w:sz w:val="24"/>
          <w:szCs w:val="24"/>
        </w:rPr>
        <w:t xml:space="preserve"> 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matters of importance to pharmacy contractors.</w:t>
      </w:r>
    </w:p>
    <w:p w14:paraId="22655B4F" w14:textId="16B7D8F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3.2.6. The Committee shall make representations to the </w:t>
      </w:r>
      <w:r w:rsidR="000077D6" w:rsidRPr="00ED65C3">
        <w:rPr>
          <w:rFonts w:asciiTheme="minorHAnsi" w:hAnsiTheme="minorHAnsi" w:cs="Verdana"/>
          <w:sz w:val="24"/>
          <w:szCs w:val="24"/>
        </w:rPr>
        <w:t xml:space="preserve">Regional Representative of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on matters of importance to pharmacy contractors.</w:t>
      </w:r>
    </w:p>
    <w:p w14:paraId="22655B5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3.3. Support for pharmacy contractors</w:t>
      </w:r>
    </w:p>
    <w:p w14:paraId="22655B51"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3.3.1. The Committee shall ensure transparency and equality of information and opportunity for all pharmacy contractors in matters relating to the local </w:t>
      </w:r>
      <w:r w:rsidR="00D80FCC" w:rsidRPr="00ED65C3">
        <w:rPr>
          <w:rFonts w:asciiTheme="minorHAnsi" w:hAnsiTheme="minorHAnsi" w:cs="Verdana"/>
          <w:sz w:val="24"/>
          <w:szCs w:val="24"/>
        </w:rPr>
        <w:t xml:space="preserve">commissioning of NHS </w:t>
      </w:r>
      <w:r w:rsidRPr="00ED65C3">
        <w:rPr>
          <w:rFonts w:asciiTheme="minorHAnsi" w:hAnsiTheme="minorHAnsi" w:cs="Verdana"/>
          <w:sz w:val="24"/>
          <w:szCs w:val="24"/>
        </w:rPr>
        <w:t>services.</w:t>
      </w:r>
    </w:p>
    <w:p w14:paraId="22655B52" w14:textId="21B35A6A"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 xml:space="preserve">3.3.2. The Committee shall </w:t>
      </w:r>
      <w:r w:rsidR="00B558FE" w:rsidRPr="00ED65C3">
        <w:rPr>
          <w:rFonts w:asciiTheme="minorHAnsi" w:hAnsiTheme="minorHAnsi" w:cs="Verdana"/>
          <w:sz w:val="24"/>
          <w:szCs w:val="24"/>
        </w:rPr>
        <w:t xml:space="preserve">use </w:t>
      </w:r>
      <w:r w:rsidR="005A5B3E" w:rsidRPr="00ED65C3">
        <w:rPr>
          <w:rFonts w:asciiTheme="minorHAnsi" w:hAnsiTheme="minorHAnsi" w:cs="Verdana"/>
          <w:sz w:val="24"/>
          <w:szCs w:val="24"/>
        </w:rPr>
        <w:t>its best</w:t>
      </w:r>
      <w:r w:rsidR="00B558FE" w:rsidRPr="00ED65C3">
        <w:rPr>
          <w:rFonts w:asciiTheme="minorHAnsi" w:hAnsiTheme="minorHAnsi" w:cs="Verdana"/>
          <w:sz w:val="24"/>
          <w:szCs w:val="24"/>
        </w:rPr>
        <w:t xml:space="preserve"> endeavours to </w:t>
      </w:r>
      <w:r w:rsidRPr="00ED65C3">
        <w:rPr>
          <w:rFonts w:asciiTheme="minorHAnsi" w:hAnsiTheme="minorHAnsi" w:cs="Verdana"/>
          <w:sz w:val="24"/>
          <w:szCs w:val="24"/>
        </w:rPr>
        <w:t>advise any pharmacy contractor who needs help or assistance on NHS matters. The LPC is not however, able to provide legal advice as this must be given by a qualified solicitor or by counsel</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In cases where legal advice may be needed on matters relating generally to the LPC’s contractors, rather than relating to an individual contractor, the LPC may at its discretion, assist with funding such legal advice.</w:t>
      </w:r>
    </w:p>
    <w:p w14:paraId="22655B53"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3.3.3. The Committee shall provide appropriate levels of guidance and support to pharmacy contractors or groups of pharmacy contractors in the formulation of bids for funds held at any level and advise on submissions for LPS and local commissioning.</w:t>
      </w:r>
    </w:p>
    <w:p w14:paraId="342359DE" w14:textId="185E36E1" w:rsidR="003D6F2D" w:rsidRPr="00ED65C3" w:rsidRDefault="00D706A0" w:rsidP="003D6F2D">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3.3.4. </w:t>
      </w:r>
      <w:r w:rsidR="00CC30FF" w:rsidRPr="00ED65C3">
        <w:rPr>
          <w:rFonts w:asciiTheme="minorHAnsi" w:hAnsiTheme="minorHAnsi" w:cs="Verdana"/>
          <w:sz w:val="24"/>
          <w:szCs w:val="24"/>
        </w:rPr>
        <w:t xml:space="preserve">The Committee may establish or </w:t>
      </w:r>
      <w:r w:rsidR="00B07711" w:rsidRPr="00ED65C3">
        <w:rPr>
          <w:rFonts w:asciiTheme="minorHAnsi" w:hAnsiTheme="minorHAnsi" w:cs="Verdana"/>
          <w:sz w:val="24"/>
          <w:szCs w:val="24"/>
        </w:rPr>
        <w:t>assist in</w:t>
      </w:r>
      <w:r w:rsidR="00CC30FF" w:rsidRPr="00ED65C3">
        <w:rPr>
          <w:rFonts w:asciiTheme="minorHAnsi" w:hAnsiTheme="minorHAnsi" w:cs="Verdana"/>
          <w:sz w:val="24"/>
          <w:szCs w:val="24"/>
        </w:rPr>
        <w:t xml:space="preserve"> the establishment of a body corporate </w:t>
      </w:r>
      <w:r w:rsidR="00B07711" w:rsidRPr="00ED65C3">
        <w:rPr>
          <w:rFonts w:asciiTheme="minorHAnsi" w:hAnsiTheme="minorHAnsi" w:cs="Verdana"/>
          <w:sz w:val="24"/>
          <w:szCs w:val="24"/>
        </w:rPr>
        <w:t xml:space="preserve">formed for the sole purpose of supporting </w:t>
      </w:r>
      <w:r w:rsidR="00CC30FF" w:rsidRPr="00ED65C3">
        <w:rPr>
          <w:rFonts w:asciiTheme="minorHAnsi" w:hAnsiTheme="minorHAnsi" w:cs="Verdana"/>
          <w:sz w:val="24"/>
          <w:szCs w:val="24"/>
        </w:rPr>
        <w:t xml:space="preserve">the interests of pharmacy contractors, provided that the memorandum and articles of the body corporate are </w:t>
      </w:r>
      <w:r w:rsidR="005C605D" w:rsidRPr="00ED65C3">
        <w:rPr>
          <w:rFonts w:asciiTheme="minorHAnsi" w:hAnsiTheme="minorHAnsi" w:cs="Verdana"/>
          <w:sz w:val="24"/>
          <w:szCs w:val="24"/>
        </w:rPr>
        <w:t>agreed at</w:t>
      </w:r>
      <w:r w:rsidR="00CC30FF" w:rsidRPr="00ED65C3">
        <w:rPr>
          <w:rFonts w:asciiTheme="minorHAnsi" w:hAnsiTheme="minorHAnsi" w:cs="Verdana"/>
          <w:sz w:val="24"/>
          <w:szCs w:val="24"/>
        </w:rPr>
        <w:t xml:space="preserve"> a general meeting</w:t>
      </w:r>
      <w:r w:rsidR="00B07711" w:rsidRPr="00ED65C3">
        <w:rPr>
          <w:rFonts w:asciiTheme="minorHAnsi" w:hAnsiTheme="minorHAnsi" w:cs="Verdana"/>
          <w:sz w:val="24"/>
          <w:szCs w:val="24"/>
        </w:rPr>
        <w:t xml:space="preserve"> of the Committee</w:t>
      </w:r>
      <w:r w:rsidR="00D80FCC" w:rsidRPr="00ED65C3">
        <w:rPr>
          <w:rFonts w:asciiTheme="minorHAnsi" w:hAnsiTheme="minorHAnsi" w:cs="Verdana"/>
          <w:sz w:val="24"/>
          <w:szCs w:val="24"/>
        </w:rPr>
        <w:t xml:space="preserve"> by a </w:t>
      </w:r>
      <w:r w:rsidR="00D80FCC" w:rsidRPr="004608B8">
        <w:rPr>
          <w:rFonts w:asciiTheme="minorHAnsi" w:hAnsiTheme="minorHAnsi" w:cs="Verdana"/>
          <w:sz w:val="24"/>
          <w:szCs w:val="24"/>
        </w:rPr>
        <w:t>two thirds</w:t>
      </w:r>
      <w:r w:rsidR="00D80FCC" w:rsidRPr="00ED65C3">
        <w:rPr>
          <w:rFonts w:asciiTheme="minorHAnsi" w:hAnsiTheme="minorHAnsi" w:cs="Verdana"/>
          <w:sz w:val="24"/>
          <w:szCs w:val="24"/>
        </w:rPr>
        <w:t xml:space="preserve"> majority of the total votes cast</w:t>
      </w:r>
      <w:r w:rsidR="00A23525">
        <w:rPr>
          <w:rFonts w:asciiTheme="minorHAnsi" w:hAnsiTheme="minorHAnsi" w:cs="Verdana"/>
          <w:sz w:val="24"/>
          <w:szCs w:val="24"/>
        </w:rPr>
        <w:t xml:space="preserve"> in accordance with paragraph 13.</w:t>
      </w:r>
      <w:r w:rsidR="00A23525" w:rsidRPr="00A23525">
        <w:rPr>
          <w:rFonts w:asciiTheme="minorHAnsi" w:hAnsiTheme="minorHAnsi" w:cs="Verdana"/>
          <w:sz w:val="24"/>
          <w:szCs w:val="24"/>
        </w:rPr>
        <w:t>6</w:t>
      </w:r>
      <w:r w:rsidR="00CC30FF" w:rsidRPr="00A23525">
        <w:rPr>
          <w:rFonts w:asciiTheme="minorHAnsi" w:hAnsiTheme="minorHAnsi" w:cs="Verdana"/>
          <w:sz w:val="24"/>
          <w:szCs w:val="24"/>
        </w:rPr>
        <w:t>.</w:t>
      </w:r>
      <w:r w:rsidR="003D6F2D" w:rsidRPr="00ED65C3">
        <w:rPr>
          <w:rFonts w:asciiTheme="minorHAnsi" w:hAnsiTheme="minorHAnsi" w:cs="Verdana"/>
          <w:sz w:val="24"/>
          <w:szCs w:val="24"/>
        </w:rPr>
        <w:t xml:space="preserve"> The Committee’s assistance of such a body corporate shall include reasonable efforts to assist another L</w:t>
      </w:r>
      <w:r w:rsidR="005F517B">
        <w:rPr>
          <w:rFonts w:asciiTheme="minorHAnsi" w:hAnsiTheme="minorHAnsi" w:cs="Verdana"/>
          <w:sz w:val="24"/>
          <w:szCs w:val="24"/>
        </w:rPr>
        <w:t>PC</w:t>
      </w:r>
      <w:r w:rsidR="003D6F2D" w:rsidRPr="00ED65C3">
        <w:rPr>
          <w:rFonts w:asciiTheme="minorHAnsi" w:hAnsiTheme="minorHAnsi" w:cs="Verdana"/>
          <w:sz w:val="24"/>
          <w:szCs w:val="24"/>
        </w:rPr>
        <w:t xml:space="preserve"> to support the interests of its contractors. </w:t>
      </w:r>
    </w:p>
    <w:p w14:paraId="22655B55" w14:textId="4C66EB26" w:rsidR="00CC30FF" w:rsidRPr="00ED65C3" w:rsidRDefault="00D706A0">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3.3.5. </w:t>
      </w:r>
      <w:r w:rsidR="00CC30FF" w:rsidRPr="00ED65C3">
        <w:rPr>
          <w:rFonts w:asciiTheme="minorHAnsi" w:hAnsiTheme="minorHAnsi" w:cs="Verdana"/>
          <w:sz w:val="24"/>
          <w:szCs w:val="24"/>
        </w:rPr>
        <w:t xml:space="preserve">The Committee’s </w:t>
      </w:r>
      <w:r w:rsidR="00B07711" w:rsidRPr="00ED65C3">
        <w:rPr>
          <w:rFonts w:asciiTheme="minorHAnsi" w:hAnsiTheme="minorHAnsi" w:cs="Verdana"/>
          <w:sz w:val="24"/>
          <w:szCs w:val="24"/>
        </w:rPr>
        <w:t xml:space="preserve">assistance of </w:t>
      </w:r>
      <w:r w:rsidR="00CC30FF" w:rsidRPr="00ED65C3">
        <w:rPr>
          <w:rFonts w:asciiTheme="minorHAnsi" w:hAnsiTheme="minorHAnsi" w:cs="Verdana"/>
          <w:sz w:val="24"/>
          <w:szCs w:val="24"/>
        </w:rPr>
        <w:t xml:space="preserve">such a body corporate as mentioned in 3.3.4 above shall be withdrawn </w:t>
      </w:r>
      <w:r w:rsidRPr="00ED65C3">
        <w:rPr>
          <w:rFonts w:asciiTheme="minorHAnsi" w:hAnsiTheme="minorHAnsi" w:cs="Verdana"/>
          <w:sz w:val="24"/>
          <w:szCs w:val="24"/>
        </w:rPr>
        <w:t>if requested by a majority of the pharmacy contractors voting at a general meeting.</w:t>
      </w:r>
    </w:p>
    <w:p w14:paraId="22655B56" w14:textId="71756CF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w:t>
      </w:r>
      <w:r w:rsidR="00555514"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consider any complaint </w:t>
      </w:r>
      <w:r w:rsidR="005D0900">
        <w:rPr>
          <w:rFonts w:asciiTheme="minorHAnsi" w:hAnsiTheme="minorHAnsi" w:cs="Verdana"/>
          <w:sz w:val="24"/>
          <w:szCs w:val="24"/>
        </w:rPr>
        <w:t xml:space="preserve">relating to service provision under the community pharmacy contractual framework </w:t>
      </w:r>
      <w:r w:rsidRPr="00ED65C3">
        <w:rPr>
          <w:rFonts w:asciiTheme="minorHAnsi" w:hAnsiTheme="minorHAnsi" w:cs="Verdana"/>
          <w:sz w:val="24"/>
          <w:szCs w:val="24"/>
        </w:rPr>
        <w:t>made by a</w:t>
      </w:r>
      <w:r w:rsidR="009A629E">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against another pharmacy contractor </w:t>
      </w:r>
      <w:r w:rsidR="00487863" w:rsidRPr="00ED65C3">
        <w:rPr>
          <w:rFonts w:asciiTheme="minorHAnsi" w:hAnsiTheme="minorHAnsi" w:cs="Verdana"/>
          <w:sz w:val="24"/>
          <w:szCs w:val="24"/>
        </w:rPr>
        <w:t xml:space="preserve">in the area for which the Committee is formed </w:t>
      </w:r>
      <w:r w:rsidR="00971826">
        <w:rPr>
          <w:rFonts w:asciiTheme="minorHAnsi" w:hAnsiTheme="minorHAnsi" w:cs="Verdana"/>
          <w:sz w:val="24"/>
          <w:szCs w:val="24"/>
        </w:rPr>
        <w:t xml:space="preserve">and determine if it can assist in achieving resolution.  </w:t>
      </w:r>
    </w:p>
    <w:p w14:paraId="22655B57"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3.4. Relationships with other bodies, in the interests of pharmacy contractors</w:t>
      </w:r>
    </w:p>
    <w:p w14:paraId="22655B58" w14:textId="77777777" w:rsidR="00F8763F" w:rsidRPr="00ED65C3" w:rsidRDefault="002A6147"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3.4.1. The Committee shall aim to establish effective liaison with </w:t>
      </w:r>
      <w:r w:rsidR="00A0687A" w:rsidRPr="00ED65C3">
        <w:rPr>
          <w:rFonts w:asciiTheme="minorHAnsi" w:hAnsiTheme="minorHAnsi" w:cs="Verdana"/>
          <w:sz w:val="24"/>
          <w:szCs w:val="24"/>
        </w:rPr>
        <w:t xml:space="preserve">commissioners and </w:t>
      </w:r>
      <w:r w:rsidRPr="00ED65C3">
        <w:rPr>
          <w:rFonts w:asciiTheme="minorHAnsi" w:hAnsiTheme="minorHAnsi" w:cs="Verdana"/>
          <w:sz w:val="24"/>
          <w:szCs w:val="24"/>
        </w:rPr>
        <w:t xml:space="preserve">other bodies concerned with the </w:t>
      </w:r>
      <w:r w:rsidR="00D14C49" w:rsidRPr="00ED65C3">
        <w:rPr>
          <w:rFonts w:asciiTheme="minorHAnsi" w:hAnsiTheme="minorHAnsi" w:cs="Verdana"/>
          <w:sz w:val="24"/>
          <w:szCs w:val="24"/>
        </w:rPr>
        <w:t xml:space="preserve">National </w:t>
      </w:r>
      <w:r w:rsidRPr="00ED65C3">
        <w:rPr>
          <w:rFonts w:asciiTheme="minorHAnsi" w:hAnsiTheme="minorHAnsi" w:cs="Verdana"/>
          <w:sz w:val="24"/>
          <w:szCs w:val="24"/>
        </w:rPr>
        <w:t>Health Service in the</w:t>
      </w:r>
      <w:r w:rsidR="00D14C49" w:rsidRPr="00ED65C3">
        <w:rPr>
          <w:rFonts w:asciiTheme="minorHAnsi" w:hAnsiTheme="minorHAnsi" w:cs="Verdana"/>
          <w:sz w:val="24"/>
          <w:szCs w:val="24"/>
        </w:rPr>
        <w:t xml:space="preserve"> area</w:t>
      </w:r>
      <w:r w:rsidRPr="00ED65C3">
        <w:rPr>
          <w:rFonts w:asciiTheme="minorHAnsi" w:hAnsiTheme="minorHAnsi" w:cs="Verdana"/>
          <w:sz w:val="24"/>
          <w:szCs w:val="24"/>
        </w:rPr>
        <w:t xml:space="preserve"> </w:t>
      </w:r>
      <w:r w:rsidR="00CF6E2A" w:rsidRPr="00ED65C3">
        <w:rPr>
          <w:rFonts w:asciiTheme="minorHAnsi" w:hAnsiTheme="minorHAnsi" w:cs="Verdana"/>
          <w:sz w:val="24"/>
          <w:szCs w:val="24"/>
        </w:rPr>
        <w:t>for which it is formed.</w:t>
      </w:r>
    </w:p>
    <w:p w14:paraId="22655B59" w14:textId="6CAE7812" w:rsidR="00A0687A" w:rsidRPr="00ED65C3" w:rsidRDefault="00A0687A"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3.4.2. The Committee shall </w:t>
      </w:r>
      <w:r w:rsidR="00F8763F" w:rsidRPr="00ED65C3">
        <w:rPr>
          <w:rFonts w:asciiTheme="minorHAnsi" w:hAnsiTheme="minorHAnsi" w:cs="Verdana"/>
          <w:sz w:val="24"/>
          <w:szCs w:val="24"/>
        </w:rPr>
        <w:t xml:space="preserve">respond to requests </w:t>
      </w:r>
      <w:r w:rsidRPr="00ED65C3">
        <w:rPr>
          <w:rFonts w:asciiTheme="minorHAnsi" w:hAnsiTheme="minorHAnsi" w:cs="Verdana"/>
          <w:sz w:val="24"/>
          <w:szCs w:val="24"/>
        </w:rPr>
        <w:t>to investigate complaints made by such bodies alleging breaches of governance by members</w:t>
      </w:r>
      <w:r w:rsidR="005E6A6E" w:rsidRPr="00ED65C3">
        <w:rPr>
          <w:rFonts w:asciiTheme="minorHAnsi" w:hAnsiTheme="minorHAnsi" w:cs="Verdana"/>
          <w:sz w:val="24"/>
          <w:szCs w:val="24"/>
        </w:rPr>
        <w:t xml:space="preserve"> or</w:t>
      </w:r>
      <w:r w:rsidRPr="00ED65C3">
        <w:rPr>
          <w:rFonts w:asciiTheme="minorHAnsi" w:hAnsiTheme="minorHAnsi" w:cs="Verdana"/>
          <w:sz w:val="24"/>
          <w:szCs w:val="24"/>
        </w:rPr>
        <w:t xml:space="preserve"> officers of the Committee</w:t>
      </w:r>
      <w:r w:rsidR="004D62BD">
        <w:rPr>
          <w:rFonts w:asciiTheme="minorHAnsi" w:hAnsiTheme="minorHAnsi" w:cs="Verdana"/>
          <w:sz w:val="24"/>
          <w:szCs w:val="24"/>
        </w:rPr>
        <w:t xml:space="preserve"> in accordance with </w:t>
      </w:r>
      <w:r w:rsidR="00100F05">
        <w:rPr>
          <w:rFonts w:asciiTheme="minorHAnsi" w:hAnsiTheme="minorHAnsi" w:cs="Verdana"/>
          <w:sz w:val="24"/>
          <w:szCs w:val="24"/>
        </w:rPr>
        <w:t xml:space="preserve">the </w:t>
      </w:r>
      <w:r w:rsidR="001E7E96">
        <w:rPr>
          <w:rFonts w:asciiTheme="minorHAnsi" w:hAnsiTheme="minorHAnsi" w:cs="Verdana"/>
          <w:sz w:val="24"/>
          <w:szCs w:val="24"/>
        </w:rPr>
        <w:t xml:space="preserve">agreed </w:t>
      </w:r>
      <w:r w:rsidR="005D0900">
        <w:rPr>
          <w:rFonts w:asciiTheme="minorHAnsi" w:hAnsiTheme="minorHAnsi" w:cs="Verdana"/>
          <w:sz w:val="24"/>
          <w:szCs w:val="24"/>
        </w:rPr>
        <w:t>Complaints Procedure</w:t>
      </w:r>
      <w:r w:rsidRPr="00ED65C3">
        <w:rPr>
          <w:rFonts w:asciiTheme="minorHAnsi" w:hAnsiTheme="minorHAnsi" w:cs="Verdana"/>
          <w:sz w:val="24"/>
          <w:szCs w:val="24"/>
        </w:rPr>
        <w:t>.</w:t>
      </w:r>
    </w:p>
    <w:p w14:paraId="22655B5A" w14:textId="40E27E33" w:rsidR="00A0687A" w:rsidRPr="00ED65C3" w:rsidRDefault="00D706A0"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3.4.3. </w:t>
      </w:r>
      <w:r w:rsidR="00A0687A" w:rsidRPr="00ED65C3">
        <w:rPr>
          <w:rFonts w:asciiTheme="minorHAnsi" w:hAnsiTheme="minorHAnsi" w:cs="Verdana"/>
          <w:sz w:val="24"/>
          <w:szCs w:val="24"/>
        </w:rPr>
        <w:t xml:space="preserve">The Committee shall have a duty to consider </w:t>
      </w:r>
      <w:r w:rsidR="00380FA2">
        <w:rPr>
          <w:rFonts w:asciiTheme="minorHAnsi" w:hAnsiTheme="minorHAnsi" w:cs="Verdana"/>
          <w:sz w:val="24"/>
          <w:szCs w:val="24"/>
        </w:rPr>
        <w:t xml:space="preserve">collaborating </w:t>
      </w:r>
      <w:r w:rsidR="00A0687A" w:rsidRPr="00ED65C3">
        <w:rPr>
          <w:rFonts w:asciiTheme="minorHAnsi" w:hAnsiTheme="minorHAnsi" w:cs="Verdana"/>
          <w:sz w:val="24"/>
          <w:szCs w:val="24"/>
        </w:rPr>
        <w:t>with other Committees</w:t>
      </w:r>
      <w:r w:rsidR="004D62BD">
        <w:rPr>
          <w:rFonts w:asciiTheme="minorHAnsi" w:hAnsiTheme="minorHAnsi" w:cs="Verdana"/>
          <w:sz w:val="24"/>
          <w:szCs w:val="24"/>
        </w:rPr>
        <w:t xml:space="preserve">, </w:t>
      </w:r>
      <w:r w:rsidR="004D62BD" w:rsidRPr="00ED65C3">
        <w:rPr>
          <w:rFonts w:asciiTheme="minorHAnsi" w:hAnsiTheme="minorHAnsi" w:cs="Verdana"/>
          <w:sz w:val="24"/>
          <w:szCs w:val="24"/>
        </w:rPr>
        <w:t>other pharmaceutical bodies and other non-pharmaceutical bodies</w:t>
      </w:r>
      <w:r w:rsidR="00A0687A" w:rsidRPr="00ED65C3">
        <w:rPr>
          <w:rFonts w:asciiTheme="minorHAnsi" w:hAnsiTheme="minorHAnsi" w:cs="Verdana"/>
          <w:sz w:val="24"/>
          <w:szCs w:val="24"/>
        </w:rPr>
        <w:t xml:space="preserve"> where this may ben</w:t>
      </w:r>
      <w:r w:rsidR="00AA1E7C" w:rsidRPr="00ED65C3">
        <w:rPr>
          <w:rFonts w:asciiTheme="minorHAnsi" w:hAnsiTheme="minorHAnsi" w:cs="Verdana"/>
          <w:sz w:val="24"/>
          <w:szCs w:val="24"/>
        </w:rPr>
        <w:t>efit</w:t>
      </w:r>
      <w:r w:rsidR="00CC30FF" w:rsidRPr="00ED65C3">
        <w:rPr>
          <w:rFonts w:asciiTheme="minorHAnsi" w:hAnsiTheme="minorHAnsi" w:cs="Verdana"/>
          <w:sz w:val="24"/>
          <w:szCs w:val="24"/>
        </w:rPr>
        <w:t xml:space="preserve"> pharmacy contractors</w:t>
      </w:r>
      <w:r w:rsidR="00A0687A" w:rsidRPr="00ED65C3">
        <w:rPr>
          <w:rFonts w:asciiTheme="minorHAnsi" w:hAnsiTheme="minorHAnsi" w:cs="Verdana"/>
          <w:sz w:val="24"/>
          <w:szCs w:val="24"/>
        </w:rPr>
        <w:t>.</w:t>
      </w:r>
    </w:p>
    <w:p w14:paraId="22655B5B" w14:textId="32A4071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3.4.</w:t>
      </w:r>
      <w:r w:rsidR="00F8763F" w:rsidRPr="00ED65C3">
        <w:rPr>
          <w:rFonts w:asciiTheme="minorHAnsi" w:hAnsiTheme="minorHAnsi" w:cs="Verdana"/>
          <w:sz w:val="24"/>
          <w:szCs w:val="24"/>
        </w:rPr>
        <w:t>4</w:t>
      </w:r>
      <w:r w:rsidRPr="00ED65C3">
        <w:rPr>
          <w:rFonts w:asciiTheme="minorHAnsi" w:hAnsiTheme="minorHAnsi" w:cs="Verdana"/>
          <w:sz w:val="24"/>
          <w:szCs w:val="24"/>
        </w:rPr>
        <w:t>. The Committee shall</w:t>
      </w:r>
      <w:r w:rsidR="00812776">
        <w:rPr>
          <w:rFonts w:asciiTheme="minorHAnsi" w:hAnsiTheme="minorHAnsi" w:cs="Verdana"/>
          <w:sz w:val="24"/>
          <w:szCs w:val="24"/>
        </w:rPr>
        <w:t xml:space="preserve"> collaborate</w:t>
      </w:r>
      <w:r w:rsidR="004D7270">
        <w:rPr>
          <w:rFonts w:asciiTheme="minorHAnsi" w:hAnsiTheme="minorHAnsi" w:cs="Verdana"/>
          <w:sz w:val="24"/>
          <w:szCs w:val="24"/>
        </w:rPr>
        <w:t>,</w:t>
      </w:r>
      <w:r w:rsidR="00E4777B" w:rsidRPr="00ED65C3">
        <w:rPr>
          <w:rFonts w:asciiTheme="minorHAnsi" w:hAnsiTheme="minorHAnsi" w:cs="Verdana"/>
          <w:sz w:val="24"/>
          <w:szCs w:val="24"/>
        </w:rPr>
        <w:t xml:space="preserve"> </w:t>
      </w:r>
      <w:r w:rsidRPr="00ED65C3">
        <w:rPr>
          <w:rFonts w:asciiTheme="minorHAnsi" w:hAnsiTheme="minorHAnsi" w:cs="Verdana"/>
          <w:sz w:val="24"/>
          <w:szCs w:val="24"/>
        </w:rPr>
        <w:t>as appropriate</w:t>
      </w:r>
      <w:r w:rsidR="004D7270">
        <w:rPr>
          <w:rFonts w:asciiTheme="minorHAnsi" w:hAnsiTheme="minorHAnsi" w:cs="Verdana"/>
          <w:sz w:val="24"/>
          <w:szCs w:val="24"/>
        </w:rPr>
        <w:t>,</w:t>
      </w:r>
      <w:r w:rsidRPr="00ED65C3">
        <w:rPr>
          <w:rFonts w:asciiTheme="minorHAnsi" w:hAnsiTheme="minorHAnsi" w:cs="Verdana"/>
          <w:sz w:val="24"/>
          <w:szCs w:val="24"/>
        </w:rPr>
        <w:t xml:space="preserve"> with </w:t>
      </w:r>
      <w:r w:rsidR="00987E99">
        <w:rPr>
          <w:rFonts w:asciiTheme="minorHAnsi" w:hAnsiTheme="minorHAnsi" w:cs="Verdana"/>
          <w:sz w:val="24"/>
          <w:szCs w:val="24"/>
        </w:rPr>
        <w:t>Community Pharmacy England</w:t>
      </w:r>
      <w:r w:rsidRPr="00ED65C3">
        <w:rPr>
          <w:rFonts w:asciiTheme="minorHAnsi" w:hAnsiTheme="minorHAnsi" w:cs="Verdana"/>
          <w:sz w:val="24"/>
          <w:szCs w:val="24"/>
        </w:rPr>
        <w:t xml:space="preserve"> on all matters relating to the provision of pharmaceutical services and local pharmaceutical services.</w:t>
      </w:r>
    </w:p>
    <w:p w14:paraId="22655B6A" w14:textId="77777777" w:rsidR="002A6147" w:rsidRPr="00ED65C3" w:rsidRDefault="00555514">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 xml:space="preserve">4. </w:t>
      </w:r>
      <w:r w:rsidR="002A6147" w:rsidRPr="00ED65C3">
        <w:rPr>
          <w:rFonts w:asciiTheme="minorHAnsi" w:hAnsiTheme="minorHAnsi" w:cs="Verdana-Bold"/>
          <w:b/>
          <w:bCs/>
          <w:sz w:val="24"/>
          <w:szCs w:val="24"/>
        </w:rPr>
        <w:t>Recognition</w:t>
      </w:r>
      <w:r w:rsidR="00494650" w:rsidRPr="00ED65C3">
        <w:rPr>
          <w:rFonts w:asciiTheme="minorHAnsi" w:hAnsiTheme="minorHAnsi" w:cs="Verdana-Bold"/>
          <w:b/>
          <w:bCs/>
          <w:sz w:val="24"/>
          <w:szCs w:val="24"/>
        </w:rPr>
        <w:t xml:space="preserve"> of the Committee</w:t>
      </w:r>
    </w:p>
    <w:p w14:paraId="22655B6B" w14:textId="73CC8D56" w:rsidR="002A6147" w:rsidRPr="00145CA1" w:rsidRDefault="0001734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4.1. </w:t>
      </w:r>
      <w:r w:rsidR="002A6147" w:rsidRPr="00ED65C3">
        <w:rPr>
          <w:rFonts w:asciiTheme="minorHAnsi" w:hAnsiTheme="minorHAnsi" w:cs="Verdana"/>
          <w:sz w:val="24"/>
          <w:szCs w:val="24"/>
        </w:rPr>
        <w:t xml:space="preserve">The Committee is recognised by </w:t>
      </w:r>
      <w:r w:rsidR="0020446B" w:rsidRPr="00ED65C3">
        <w:rPr>
          <w:rFonts w:asciiTheme="minorHAnsi" w:hAnsiTheme="minorHAnsi" w:cs="Verdana"/>
          <w:sz w:val="24"/>
          <w:szCs w:val="24"/>
        </w:rPr>
        <w:t xml:space="preserve">NHS </w:t>
      </w:r>
      <w:r w:rsidR="009F3877" w:rsidRPr="00ED65C3">
        <w:rPr>
          <w:rFonts w:asciiTheme="minorHAnsi" w:hAnsiTheme="minorHAnsi" w:cs="Verdana"/>
          <w:sz w:val="24"/>
          <w:szCs w:val="24"/>
        </w:rPr>
        <w:t xml:space="preserve">England </w:t>
      </w:r>
      <w:r w:rsidR="002A6147" w:rsidRPr="00ED65C3">
        <w:rPr>
          <w:rFonts w:asciiTheme="minorHAnsi" w:hAnsiTheme="minorHAnsi" w:cs="Verdana"/>
          <w:sz w:val="24"/>
          <w:szCs w:val="24"/>
        </w:rPr>
        <w:t xml:space="preserve">under the provisions of </w:t>
      </w:r>
      <w:r w:rsidR="00494650" w:rsidRPr="00ED65C3">
        <w:rPr>
          <w:rFonts w:asciiTheme="minorHAnsi" w:hAnsiTheme="minorHAnsi" w:cs="Verdana"/>
          <w:sz w:val="24"/>
          <w:szCs w:val="24"/>
        </w:rPr>
        <w:t xml:space="preserve">section 167 of </w:t>
      </w:r>
      <w:r w:rsidR="002A6147" w:rsidRPr="00ED65C3">
        <w:rPr>
          <w:rFonts w:asciiTheme="minorHAnsi" w:hAnsiTheme="minorHAnsi" w:cs="Verdana"/>
          <w:sz w:val="24"/>
          <w:szCs w:val="24"/>
        </w:rPr>
        <w:t xml:space="preserve">the Act as representative of the pharmacy contractors in the area(s) of </w:t>
      </w:r>
      <w:r w:rsidR="00D14C49" w:rsidRPr="00ED65C3">
        <w:rPr>
          <w:rFonts w:asciiTheme="minorHAnsi" w:hAnsiTheme="minorHAnsi" w:cs="Verdana"/>
          <w:sz w:val="24"/>
          <w:szCs w:val="24"/>
        </w:rPr>
        <w:t xml:space="preserve">the following </w:t>
      </w:r>
      <w:r w:rsidR="000E12D3" w:rsidRPr="00ED65C3">
        <w:rPr>
          <w:rFonts w:asciiTheme="minorHAnsi" w:hAnsiTheme="minorHAnsi" w:cs="Verdana"/>
          <w:sz w:val="24"/>
          <w:szCs w:val="24"/>
        </w:rPr>
        <w:t>Integrated</w:t>
      </w:r>
      <w:r w:rsidR="00A02908" w:rsidRPr="00ED65C3">
        <w:rPr>
          <w:rFonts w:asciiTheme="minorHAnsi" w:hAnsiTheme="minorHAnsi" w:cs="Verdana"/>
          <w:sz w:val="24"/>
          <w:szCs w:val="24"/>
        </w:rPr>
        <w:t xml:space="preserve"> Care </w:t>
      </w:r>
      <w:r w:rsidR="000E12D3" w:rsidRPr="00ED65C3">
        <w:rPr>
          <w:rFonts w:asciiTheme="minorHAnsi" w:hAnsiTheme="minorHAnsi" w:cs="Verdana"/>
          <w:sz w:val="24"/>
          <w:szCs w:val="24"/>
        </w:rPr>
        <w:t xml:space="preserve">Boards and </w:t>
      </w:r>
      <w:r w:rsidR="00D14C49" w:rsidRPr="00ED65C3">
        <w:rPr>
          <w:rFonts w:asciiTheme="minorHAnsi" w:hAnsiTheme="minorHAnsi" w:cs="Verdana"/>
          <w:sz w:val="24"/>
          <w:szCs w:val="24"/>
        </w:rPr>
        <w:t>Health and</w:t>
      </w:r>
      <w:r w:rsidR="00D14C49" w:rsidRPr="00145CA1">
        <w:rPr>
          <w:rFonts w:asciiTheme="minorHAnsi" w:hAnsiTheme="minorHAnsi" w:cs="Verdana"/>
          <w:sz w:val="24"/>
          <w:szCs w:val="24"/>
        </w:rPr>
        <w:t xml:space="preserve"> Wellbeing </w:t>
      </w:r>
      <w:r w:rsidR="005C605D" w:rsidRPr="00145CA1">
        <w:rPr>
          <w:rFonts w:asciiTheme="minorHAnsi" w:hAnsiTheme="minorHAnsi" w:cs="Verdana"/>
          <w:sz w:val="24"/>
          <w:szCs w:val="24"/>
        </w:rPr>
        <w:t>Boards: -</w:t>
      </w:r>
    </w:p>
    <w:p w14:paraId="22655B6C" w14:textId="495F2B80"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highlight w:val="yellow"/>
        </w:rPr>
        <w:t>[LIST</w:t>
      </w:r>
      <w:r w:rsidR="00193F52" w:rsidRPr="00145CA1">
        <w:rPr>
          <w:rFonts w:asciiTheme="minorHAnsi" w:hAnsiTheme="minorHAnsi" w:cs="Verdana"/>
          <w:sz w:val="24"/>
          <w:szCs w:val="24"/>
          <w:highlight w:val="yellow"/>
        </w:rPr>
        <w:t xml:space="preserve"> </w:t>
      </w:r>
      <w:r w:rsidR="008D63C8">
        <w:rPr>
          <w:rFonts w:asciiTheme="minorHAnsi" w:hAnsiTheme="minorHAnsi" w:cs="Verdana"/>
          <w:sz w:val="24"/>
          <w:szCs w:val="24"/>
          <w:highlight w:val="yellow"/>
        </w:rPr>
        <w:t xml:space="preserve">ICBs and </w:t>
      </w:r>
      <w:r w:rsidR="0020446B" w:rsidRPr="00145CA1">
        <w:rPr>
          <w:rFonts w:asciiTheme="minorHAnsi" w:hAnsiTheme="minorHAnsi" w:cs="Verdana"/>
          <w:sz w:val="24"/>
          <w:szCs w:val="24"/>
          <w:highlight w:val="yellow"/>
        </w:rPr>
        <w:t>HWBs</w:t>
      </w:r>
      <w:r w:rsidRPr="00145CA1">
        <w:rPr>
          <w:rFonts w:asciiTheme="minorHAnsi" w:hAnsiTheme="minorHAnsi" w:cs="Verdana"/>
          <w:sz w:val="24"/>
          <w:szCs w:val="24"/>
          <w:highlight w:val="yellow"/>
        </w:rPr>
        <w:t>]</w:t>
      </w:r>
    </w:p>
    <w:p w14:paraId="22655B6D" w14:textId="62196DA8" w:rsidR="00C1165F" w:rsidRPr="00ED65C3" w:rsidRDefault="00EC772E">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4.2. The</w:t>
      </w:r>
      <w:r w:rsidR="00017342" w:rsidRPr="00145CA1">
        <w:rPr>
          <w:rFonts w:asciiTheme="minorHAnsi" w:hAnsiTheme="minorHAnsi" w:cs="Verdana"/>
          <w:sz w:val="24"/>
          <w:szCs w:val="24"/>
        </w:rPr>
        <w:t xml:space="preserve"> Committee </w:t>
      </w:r>
      <w:r w:rsidR="00C1165F" w:rsidRPr="00145CA1">
        <w:rPr>
          <w:rFonts w:asciiTheme="minorHAnsi" w:hAnsiTheme="minorHAnsi" w:cs="Verdana"/>
          <w:sz w:val="24"/>
          <w:szCs w:val="24"/>
        </w:rPr>
        <w:t xml:space="preserve">is recognised </w:t>
      </w:r>
      <w:r w:rsidR="00017342" w:rsidRPr="00145CA1">
        <w:rPr>
          <w:rFonts w:asciiTheme="minorHAnsi" w:hAnsiTheme="minorHAnsi" w:cs="Verdana"/>
          <w:sz w:val="24"/>
          <w:szCs w:val="24"/>
        </w:rPr>
        <w:t xml:space="preserve">by NHS England </w:t>
      </w:r>
      <w:r w:rsidR="00C1165F" w:rsidRPr="00145CA1">
        <w:rPr>
          <w:rFonts w:asciiTheme="minorHAnsi" w:hAnsiTheme="minorHAnsi" w:cs="Verdana"/>
          <w:sz w:val="24"/>
          <w:szCs w:val="24"/>
        </w:rPr>
        <w:t>in relation to pharmaceutical services (which are commissioned by NHS England)</w:t>
      </w:r>
      <w:r w:rsidR="00F33B5C" w:rsidRPr="00145CA1">
        <w:rPr>
          <w:rFonts w:asciiTheme="minorHAnsi" w:hAnsiTheme="minorHAnsi" w:cs="Verdana"/>
          <w:sz w:val="24"/>
          <w:szCs w:val="24"/>
        </w:rPr>
        <w:t xml:space="preserve">. </w:t>
      </w:r>
      <w:r w:rsidR="00C1165F" w:rsidRPr="00145CA1">
        <w:rPr>
          <w:rFonts w:asciiTheme="minorHAnsi" w:hAnsiTheme="minorHAnsi" w:cs="Verdana"/>
          <w:sz w:val="24"/>
          <w:szCs w:val="24"/>
        </w:rPr>
        <w:t xml:space="preserve">As the services that can be </w:t>
      </w:r>
      <w:r w:rsidR="00C1165F" w:rsidRPr="00ED65C3">
        <w:rPr>
          <w:rFonts w:asciiTheme="minorHAnsi" w:hAnsiTheme="minorHAnsi" w:cs="Verdana"/>
          <w:sz w:val="24"/>
          <w:szCs w:val="24"/>
        </w:rPr>
        <w:t xml:space="preserve">provided by pharmacy extend to those that may be commissioned by other commissioners including Local Authorities, </w:t>
      </w:r>
      <w:r w:rsidR="00017342" w:rsidRPr="00ED65C3">
        <w:rPr>
          <w:rFonts w:asciiTheme="minorHAnsi" w:hAnsiTheme="minorHAnsi" w:cs="Verdana"/>
          <w:sz w:val="24"/>
          <w:szCs w:val="24"/>
        </w:rPr>
        <w:t xml:space="preserve">the Committee will </w:t>
      </w:r>
      <w:r w:rsidR="00C1165F" w:rsidRPr="00ED65C3">
        <w:rPr>
          <w:rFonts w:asciiTheme="minorHAnsi" w:hAnsiTheme="minorHAnsi" w:cs="Verdana"/>
          <w:sz w:val="24"/>
          <w:szCs w:val="24"/>
        </w:rPr>
        <w:t xml:space="preserve">seek </w:t>
      </w:r>
      <w:r w:rsidR="00731A38" w:rsidRPr="00ED65C3">
        <w:rPr>
          <w:rFonts w:asciiTheme="minorHAnsi" w:hAnsiTheme="minorHAnsi" w:cs="Verdana"/>
          <w:sz w:val="24"/>
          <w:szCs w:val="24"/>
        </w:rPr>
        <w:t xml:space="preserve">to gain </w:t>
      </w:r>
      <w:r w:rsidR="00C1165F" w:rsidRPr="00ED65C3">
        <w:rPr>
          <w:rFonts w:asciiTheme="minorHAnsi" w:hAnsiTheme="minorHAnsi" w:cs="Verdana"/>
          <w:sz w:val="24"/>
          <w:szCs w:val="24"/>
        </w:rPr>
        <w:t xml:space="preserve">recognition as the representative body for pharmacy contractors by </w:t>
      </w:r>
      <w:r w:rsidR="00731A38" w:rsidRPr="00ED65C3">
        <w:rPr>
          <w:rFonts w:asciiTheme="minorHAnsi" w:hAnsiTheme="minorHAnsi" w:cs="Verdana"/>
          <w:sz w:val="24"/>
          <w:szCs w:val="24"/>
        </w:rPr>
        <w:t xml:space="preserve">building </w:t>
      </w:r>
      <w:r w:rsidR="004F7392" w:rsidRPr="00ED65C3">
        <w:rPr>
          <w:rFonts w:asciiTheme="minorHAnsi" w:hAnsiTheme="minorHAnsi" w:cs="Verdana"/>
          <w:sz w:val="24"/>
          <w:szCs w:val="24"/>
        </w:rPr>
        <w:t xml:space="preserve">strong </w:t>
      </w:r>
      <w:r w:rsidR="00731A38" w:rsidRPr="00ED65C3">
        <w:rPr>
          <w:rFonts w:asciiTheme="minorHAnsi" w:hAnsiTheme="minorHAnsi" w:cs="Verdana"/>
          <w:sz w:val="24"/>
          <w:szCs w:val="24"/>
        </w:rPr>
        <w:t>relationships with these other organisations.</w:t>
      </w:r>
    </w:p>
    <w:p w14:paraId="22655B6E" w14:textId="7834CA7A"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 Membership</w:t>
      </w:r>
    </w:p>
    <w:p w14:paraId="1AF87F3D" w14:textId="3AEFC32D" w:rsidR="00366A08" w:rsidRDefault="002A6147" w:rsidP="006C662E">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5.1. </w:t>
      </w:r>
      <w:r w:rsidR="00366A08" w:rsidRPr="00366A08">
        <w:rPr>
          <w:rFonts w:asciiTheme="minorHAnsi" w:hAnsiTheme="minorHAnsi" w:cs="Verdana"/>
          <w:sz w:val="24"/>
          <w:szCs w:val="24"/>
        </w:rPr>
        <w:t>The LPC shall maintain a membership size determined by the Committee to be the most appropriate</w:t>
      </w:r>
      <w:r w:rsidR="00366A08">
        <w:rPr>
          <w:rFonts w:asciiTheme="minorHAnsi" w:hAnsiTheme="minorHAnsi" w:cs="Verdana"/>
          <w:sz w:val="24"/>
          <w:szCs w:val="24"/>
        </w:rPr>
        <w:t>, efficient</w:t>
      </w:r>
      <w:r w:rsidR="00366A08" w:rsidRPr="00366A08">
        <w:rPr>
          <w:rFonts w:asciiTheme="minorHAnsi" w:hAnsiTheme="minorHAnsi" w:cs="Verdana"/>
          <w:sz w:val="24"/>
          <w:szCs w:val="24"/>
        </w:rPr>
        <w:t xml:space="preserve"> and effective for representing and supporting contractors across the </w:t>
      </w:r>
      <w:r w:rsidR="00366A08">
        <w:rPr>
          <w:rFonts w:asciiTheme="minorHAnsi" w:hAnsiTheme="minorHAnsi" w:cs="Verdana"/>
          <w:sz w:val="24"/>
          <w:szCs w:val="24"/>
        </w:rPr>
        <w:t>area for which it is formed</w:t>
      </w:r>
      <w:r w:rsidR="00F15C13">
        <w:rPr>
          <w:rFonts w:asciiTheme="minorHAnsi" w:hAnsiTheme="minorHAnsi" w:cs="Verdana"/>
          <w:sz w:val="24"/>
          <w:szCs w:val="24"/>
        </w:rPr>
        <w:t>. This should usually be between 10 and 12 members unless, when</w:t>
      </w:r>
      <w:r w:rsidR="00366A08" w:rsidRPr="00366A08">
        <w:rPr>
          <w:rFonts w:asciiTheme="minorHAnsi" w:hAnsiTheme="minorHAnsi" w:cs="Verdana"/>
          <w:sz w:val="24"/>
          <w:szCs w:val="24"/>
        </w:rPr>
        <w:t xml:space="preserve"> having regard to the scale, geographical distribution, diversity and operational needs of the contractor base</w:t>
      </w:r>
      <w:r w:rsidR="00F15C13">
        <w:rPr>
          <w:rFonts w:asciiTheme="minorHAnsi" w:hAnsiTheme="minorHAnsi" w:cs="Verdana"/>
          <w:sz w:val="24"/>
          <w:szCs w:val="24"/>
        </w:rPr>
        <w:t xml:space="preserve">, the Committee deems an alternative number of members </w:t>
      </w:r>
      <w:r w:rsidR="000306B4">
        <w:rPr>
          <w:rFonts w:asciiTheme="minorHAnsi" w:hAnsiTheme="minorHAnsi" w:cs="Verdana"/>
          <w:sz w:val="24"/>
          <w:szCs w:val="24"/>
        </w:rPr>
        <w:t xml:space="preserve">is </w:t>
      </w:r>
      <w:r w:rsidR="00F15C13">
        <w:rPr>
          <w:rFonts w:asciiTheme="minorHAnsi" w:hAnsiTheme="minorHAnsi" w:cs="Verdana"/>
          <w:sz w:val="24"/>
          <w:szCs w:val="24"/>
        </w:rPr>
        <w:t xml:space="preserve">necessary. </w:t>
      </w:r>
      <w:r w:rsidR="003B0AD0">
        <w:rPr>
          <w:rFonts w:asciiTheme="minorHAnsi" w:hAnsiTheme="minorHAnsi" w:cs="Verdana"/>
          <w:sz w:val="24"/>
          <w:szCs w:val="24"/>
        </w:rPr>
        <w:t xml:space="preserve"> </w:t>
      </w:r>
    </w:p>
    <w:p w14:paraId="22655B6F" w14:textId="53A1DF81"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5.2. The members shall be pharmacy contractors or representatives of pharmacy contractors and shall be elected or appointed in accordance with the following paragraphs.</w:t>
      </w:r>
    </w:p>
    <w:p w14:paraId="22655B70" w14:textId="5AB6A89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5.3. The Company Chemists’ Association (CCA) shall be entitled to appoint members to the Committee in proportion to the number of CCA member company pharmacy contractor premises in the area for which the Committee is formed. The CCA and member companies of the CCA shall not be eligible to participate in the election of </w:t>
      </w:r>
      <w:r w:rsidR="00F8763F"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1E0364D1" w14:textId="7AFFE607" w:rsidR="00993605" w:rsidRPr="00ED65C3" w:rsidRDefault="002A6147" w:rsidP="006C2DC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5.4. The Independent </w:t>
      </w:r>
      <w:r w:rsidR="00975836">
        <w:rPr>
          <w:rFonts w:asciiTheme="minorHAnsi" w:hAnsiTheme="minorHAnsi" w:cs="Verdana"/>
          <w:sz w:val="24"/>
          <w:szCs w:val="24"/>
        </w:rPr>
        <w:t xml:space="preserve">Pharmacies Association </w:t>
      </w:r>
      <w:r w:rsidRPr="00ED65C3">
        <w:rPr>
          <w:rFonts w:asciiTheme="minorHAnsi" w:hAnsiTheme="minorHAnsi" w:cs="Verdana"/>
          <w:sz w:val="24"/>
          <w:szCs w:val="24"/>
        </w:rPr>
        <w:t xml:space="preserve"> (</w:t>
      </w:r>
      <w:r w:rsidR="00975836">
        <w:rPr>
          <w:rFonts w:asciiTheme="minorHAnsi" w:hAnsiTheme="minorHAnsi" w:cs="Verdana"/>
          <w:sz w:val="24"/>
          <w:szCs w:val="24"/>
        </w:rPr>
        <w:t>IPA</w:t>
      </w:r>
      <w:r w:rsidRPr="00ED65C3">
        <w:rPr>
          <w:rFonts w:asciiTheme="minorHAnsi" w:hAnsiTheme="minorHAnsi" w:cs="Verdana"/>
          <w:sz w:val="24"/>
          <w:szCs w:val="24"/>
        </w:rPr>
        <w:t xml:space="preserve">) shall be entitled to appoint members to the Committee in proportion to the number of </w:t>
      </w:r>
      <w:r w:rsidR="007F4D89">
        <w:rPr>
          <w:rFonts w:asciiTheme="minorHAnsi" w:hAnsiTheme="minorHAnsi" w:cs="Verdana"/>
          <w:sz w:val="24"/>
          <w:szCs w:val="24"/>
        </w:rPr>
        <w:t xml:space="preserve">the </w:t>
      </w:r>
      <w:r w:rsidR="00975836">
        <w:rPr>
          <w:rFonts w:asciiTheme="minorHAnsi" w:hAnsiTheme="minorHAnsi" w:cs="Verdana"/>
          <w:sz w:val="24"/>
          <w:szCs w:val="24"/>
        </w:rPr>
        <w:t xml:space="preserve">IPA </w:t>
      </w:r>
      <w:r w:rsidRPr="00ED65C3">
        <w:rPr>
          <w:rFonts w:asciiTheme="minorHAnsi" w:hAnsiTheme="minorHAnsi" w:cs="Verdana"/>
          <w:sz w:val="24"/>
          <w:szCs w:val="24"/>
        </w:rPr>
        <w:t xml:space="preserve">member company pharmacy contractor premises in the area for which the Committee is formed.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member companies of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r w:rsidR="006C2DC9" w:rsidRPr="00ED65C3">
        <w:rPr>
          <w:rFonts w:asciiTheme="minorHAnsi" w:hAnsiTheme="minorHAnsi" w:cs="Verdana"/>
          <w:sz w:val="24"/>
          <w:szCs w:val="24"/>
        </w:rPr>
        <w:t xml:space="preserve"> </w:t>
      </w:r>
    </w:p>
    <w:p w14:paraId="22655B72" w14:textId="46288FA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5.5. A</w:t>
      </w:r>
      <w:r w:rsidR="00043D48" w:rsidRPr="00ED65C3">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other than a member company of the CCA or </w:t>
      </w:r>
      <w:r w:rsidR="00C2016C">
        <w:rPr>
          <w:rFonts w:asciiTheme="minorHAnsi" w:hAnsiTheme="minorHAnsi" w:cs="Verdana"/>
          <w:sz w:val="24"/>
          <w:szCs w:val="24"/>
        </w:rPr>
        <w:t>IPA</w:t>
      </w:r>
      <w:r w:rsidR="00C2016C" w:rsidRPr="00ED65C3">
        <w:rPr>
          <w:rFonts w:asciiTheme="minorHAnsi" w:hAnsiTheme="minorHAnsi" w:cs="Verdana"/>
          <w:sz w:val="24"/>
          <w:szCs w:val="24"/>
        </w:rPr>
        <w:t xml:space="preserve"> </w:t>
      </w:r>
      <w:r w:rsidRPr="00ED65C3">
        <w:rPr>
          <w:rFonts w:asciiTheme="minorHAnsi" w:hAnsiTheme="minorHAnsi" w:cs="Verdana"/>
          <w:sz w:val="24"/>
          <w:szCs w:val="24"/>
        </w:rPr>
        <w:t xml:space="preserve">owning </w:t>
      </w:r>
      <w:r w:rsidR="00043D48" w:rsidRPr="00ED65C3">
        <w:rPr>
          <w:rFonts w:asciiTheme="minorHAnsi" w:hAnsiTheme="minorHAnsi" w:cs="Verdana"/>
          <w:sz w:val="24"/>
          <w:szCs w:val="24"/>
        </w:rPr>
        <w:t xml:space="preserve">several pharmacies </w:t>
      </w:r>
      <w:r w:rsidRPr="00ED65C3">
        <w:rPr>
          <w:rFonts w:asciiTheme="minorHAnsi" w:hAnsiTheme="minorHAnsi" w:cs="Verdana"/>
          <w:sz w:val="24"/>
          <w:szCs w:val="24"/>
        </w:rPr>
        <w:t xml:space="preserve">in the area for which the Committee is formed </w:t>
      </w:r>
      <w:r w:rsidR="00043D48" w:rsidRPr="00ED65C3">
        <w:rPr>
          <w:rFonts w:asciiTheme="minorHAnsi" w:hAnsiTheme="minorHAnsi" w:cs="Verdana"/>
          <w:sz w:val="24"/>
          <w:szCs w:val="24"/>
        </w:rPr>
        <w:t xml:space="preserve">shall be entitled to appoint members to the Committee in proportion to the number of its pharmacy contractor premises in the area for which the Committee is </w:t>
      </w:r>
      <w:r w:rsidR="00043D48" w:rsidRPr="00ED65C3">
        <w:rPr>
          <w:rFonts w:asciiTheme="minorHAnsi" w:hAnsiTheme="minorHAnsi" w:cs="Verdana"/>
          <w:sz w:val="24"/>
          <w:szCs w:val="24"/>
        </w:rPr>
        <w:lastRenderedPageBreak/>
        <w:t>formed</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 xml:space="preserve">If </w:t>
      </w:r>
      <w:r w:rsidR="00043D48" w:rsidRPr="00ED65C3">
        <w:rPr>
          <w:rFonts w:asciiTheme="minorHAnsi" w:hAnsiTheme="minorHAnsi" w:cs="Verdana"/>
          <w:sz w:val="24"/>
          <w:szCs w:val="24"/>
        </w:rPr>
        <w:t xml:space="preserve">such </w:t>
      </w:r>
      <w:r w:rsidRPr="00ED65C3">
        <w:rPr>
          <w:rFonts w:asciiTheme="minorHAnsi" w:hAnsiTheme="minorHAnsi" w:cs="Verdana"/>
          <w:sz w:val="24"/>
          <w:szCs w:val="24"/>
        </w:rPr>
        <w:t xml:space="preserve">a pharmacy contractor does appoint members, it 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22655B73" w14:textId="77777777" w:rsidR="00456183" w:rsidRPr="00ED65C3" w:rsidRDefault="00456183"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D0213A" w:rsidRPr="00ED65C3">
        <w:rPr>
          <w:rFonts w:asciiTheme="minorHAnsi" w:hAnsiTheme="minorHAnsi" w:cs="Verdana"/>
          <w:sz w:val="24"/>
          <w:szCs w:val="24"/>
        </w:rPr>
        <w:t>6</w:t>
      </w:r>
      <w:r w:rsidRPr="00ED65C3">
        <w:rPr>
          <w:rFonts w:asciiTheme="minorHAnsi" w:hAnsiTheme="minorHAnsi" w:cs="Verdana"/>
          <w:sz w:val="24"/>
          <w:szCs w:val="24"/>
        </w:rPr>
        <w:t xml:space="preserve"> In this paragraph, where appointments are made in proportion to the number of contractor premises, the entitlement to appoint the first member will arise only if the total number of contractor premises of the appointing body equals or exceeds the number that results from dividing the total number of contractor premises in the area of the LPC by the number of members of the Committee determined under paragraph 5.1.</w:t>
      </w:r>
    </w:p>
    <w:p w14:paraId="22655B74" w14:textId="1D1BF647" w:rsidR="0087510F" w:rsidRPr="00ED65C3" w:rsidRDefault="0087510F"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5.7. Pharmacy contractors other than multiples </w:t>
      </w:r>
      <w:r w:rsidR="005D61A2" w:rsidRPr="00ED65C3">
        <w:rPr>
          <w:rFonts w:asciiTheme="minorHAnsi" w:hAnsiTheme="minorHAnsi" w:cs="Verdana"/>
          <w:sz w:val="24"/>
          <w:szCs w:val="24"/>
        </w:rPr>
        <w:t>that appoint members under 5.5</w:t>
      </w:r>
      <w:r w:rsidRPr="00ED65C3">
        <w:rPr>
          <w:rFonts w:asciiTheme="minorHAnsi" w:hAnsiTheme="minorHAnsi" w:cs="Verdana"/>
          <w:sz w:val="24"/>
          <w:szCs w:val="24"/>
        </w:rPr>
        <w:t xml:space="preserve"> above, </w:t>
      </w:r>
      <w:r w:rsidR="000471D8">
        <w:rPr>
          <w:rFonts w:asciiTheme="minorHAnsi" w:hAnsiTheme="minorHAnsi" w:cs="Verdana"/>
          <w:sz w:val="24"/>
          <w:szCs w:val="24"/>
        </w:rPr>
        <w:t xml:space="preserve">the </w:t>
      </w:r>
      <w:r w:rsidRPr="00ED65C3">
        <w:rPr>
          <w:rFonts w:asciiTheme="minorHAnsi" w:hAnsiTheme="minorHAnsi" w:cs="Verdana"/>
          <w:sz w:val="24"/>
          <w:szCs w:val="24"/>
        </w:rPr>
        <w:t xml:space="preserve">CCA and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Pr="00ED65C3">
        <w:rPr>
          <w:rFonts w:asciiTheme="minorHAnsi" w:hAnsiTheme="minorHAnsi" w:cs="Verdana"/>
          <w:sz w:val="24"/>
          <w:szCs w:val="24"/>
        </w:rPr>
        <w:t>contractors</w:t>
      </w:r>
      <w:r w:rsidR="00E775D9" w:rsidRPr="00ED65C3">
        <w:rPr>
          <w:rFonts w:asciiTheme="minorHAnsi" w:hAnsiTheme="minorHAnsi" w:cs="Verdana"/>
          <w:sz w:val="24"/>
          <w:szCs w:val="24"/>
        </w:rPr>
        <w:t xml:space="preserve"> appointing members</w:t>
      </w:r>
      <w:r w:rsidRPr="00ED65C3">
        <w:rPr>
          <w:rFonts w:asciiTheme="minorHAnsi" w:hAnsiTheme="minorHAnsi" w:cs="Verdana"/>
          <w:sz w:val="24"/>
          <w:szCs w:val="24"/>
        </w:rPr>
        <w:t>, shall be entitled to elect members to the Committee in accordance with</w:t>
      </w:r>
      <w:r w:rsidR="00C957EC" w:rsidRPr="00ED65C3">
        <w:rPr>
          <w:rFonts w:asciiTheme="minorHAnsi" w:hAnsiTheme="minorHAnsi" w:cs="Verdana"/>
          <w:sz w:val="24"/>
          <w:szCs w:val="24"/>
        </w:rPr>
        <w:t xml:space="preserve"> the Rules</w:t>
      </w:r>
      <w:r w:rsidRPr="00ED65C3">
        <w:rPr>
          <w:rFonts w:asciiTheme="minorHAnsi" w:hAnsiTheme="minorHAnsi" w:cs="Verdana"/>
          <w:sz w:val="24"/>
          <w:szCs w:val="24"/>
        </w:rPr>
        <w:t>.</w:t>
      </w:r>
      <w:r w:rsidR="00A54EC5" w:rsidRPr="00ED65C3">
        <w:t xml:space="preserve"> </w:t>
      </w:r>
    </w:p>
    <w:p w14:paraId="6E8B280E" w14:textId="54C3B7E4" w:rsidR="00DC0A09" w:rsidRPr="00ED65C3" w:rsidRDefault="00456183" w:rsidP="00DC0A0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8</w:t>
      </w:r>
      <w:r w:rsidRPr="00ED65C3">
        <w:rPr>
          <w:rFonts w:asciiTheme="minorHAnsi" w:hAnsiTheme="minorHAnsi" w:cs="Verdana"/>
          <w:sz w:val="24"/>
          <w:szCs w:val="24"/>
        </w:rPr>
        <w:t xml:space="preserve"> For members subsequent to the first, the number of members appointed shall be in proportion to the number of contractor premises owned within the appointing body, applying rounding rules as determined by the LPC.</w:t>
      </w:r>
      <w:r w:rsidR="00DC0A09" w:rsidRPr="00ED65C3">
        <w:rPr>
          <w:rFonts w:asciiTheme="minorHAnsi" w:hAnsiTheme="minorHAnsi" w:cs="Verdana"/>
          <w:sz w:val="24"/>
          <w:szCs w:val="24"/>
        </w:rPr>
        <w:t xml:space="preserve"> If the proportion of </w:t>
      </w:r>
      <w:r w:rsidR="000471D8">
        <w:rPr>
          <w:rFonts w:asciiTheme="minorHAnsi" w:hAnsiTheme="minorHAnsi" w:cs="Verdana"/>
          <w:sz w:val="24"/>
          <w:szCs w:val="24"/>
        </w:rPr>
        <w:t xml:space="preserve">the </w:t>
      </w:r>
      <w:r w:rsidR="00DC0A09" w:rsidRPr="00ED65C3">
        <w:rPr>
          <w:rFonts w:asciiTheme="minorHAnsi" w:hAnsiTheme="minorHAnsi" w:cs="Verdana"/>
          <w:sz w:val="24"/>
          <w:szCs w:val="24"/>
        </w:rPr>
        <w:t xml:space="preserve">CCA or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00DC0A09" w:rsidRPr="00ED65C3">
        <w:rPr>
          <w:rFonts w:asciiTheme="minorHAnsi" w:hAnsiTheme="minorHAnsi" w:cs="Verdana"/>
          <w:sz w:val="24"/>
          <w:szCs w:val="24"/>
        </w:rPr>
        <w:t>pharmacy contractors is insufficient to appoint a member, each pharmacy contractor may vote in an election as provided by Paragraph 5.7 but may not be a candidate in that election.</w:t>
      </w:r>
    </w:p>
    <w:p w14:paraId="22655B76" w14:textId="02FE9B3B"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9</w:t>
      </w:r>
      <w:r w:rsidRPr="00ED65C3">
        <w:rPr>
          <w:rFonts w:asciiTheme="minorHAnsi" w:hAnsiTheme="minorHAnsi" w:cs="Verdana"/>
          <w:sz w:val="24"/>
          <w:szCs w:val="24"/>
        </w:rPr>
        <w:t xml:space="preserve">. If there is no elected or appointed member of the Committee working in or representing a pharmacy contractor with premises in each of the areas of the </w:t>
      </w:r>
      <w:r w:rsidR="008D63C8" w:rsidRPr="00ED65C3">
        <w:rPr>
          <w:rFonts w:asciiTheme="minorHAnsi" w:hAnsiTheme="minorHAnsi" w:cs="Verdana"/>
          <w:sz w:val="24"/>
          <w:szCs w:val="24"/>
        </w:rPr>
        <w:t xml:space="preserve">ICB or </w:t>
      </w:r>
      <w:r w:rsidRPr="00ED65C3">
        <w:rPr>
          <w:rFonts w:asciiTheme="minorHAnsi" w:hAnsiTheme="minorHAnsi" w:cs="Verdana"/>
          <w:sz w:val="24"/>
          <w:szCs w:val="24"/>
        </w:rPr>
        <w:t>HWBs listed in paragraph 4, the Committee should, when appointing members under the provisions of paragraph 1</w:t>
      </w:r>
      <w:r w:rsidR="009B4114" w:rsidRPr="00ED65C3">
        <w:rPr>
          <w:rFonts w:asciiTheme="minorHAnsi" w:hAnsiTheme="minorHAnsi" w:cs="Verdana"/>
          <w:sz w:val="24"/>
          <w:szCs w:val="24"/>
        </w:rPr>
        <w:t>1</w:t>
      </w:r>
      <w:r w:rsidRPr="00ED65C3">
        <w:rPr>
          <w:rFonts w:asciiTheme="minorHAnsi" w:hAnsiTheme="minorHAnsi" w:cs="Verdana"/>
          <w:sz w:val="24"/>
          <w:szCs w:val="24"/>
        </w:rPr>
        <w:t>.2, ensure where possible</w:t>
      </w:r>
      <w:r w:rsidR="00A7182E" w:rsidRPr="00ED65C3">
        <w:rPr>
          <w:rFonts w:asciiTheme="minorHAnsi" w:hAnsiTheme="minorHAnsi" w:cs="Verdana"/>
          <w:sz w:val="24"/>
          <w:szCs w:val="24"/>
        </w:rPr>
        <w:t xml:space="preserve"> and proportionate</w:t>
      </w:r>
      <w:r w:rsidRPr="00ED65C3">
        <w:rPr>
          <w:rFonts w:asciiTheme="minorHAnsi" w:hAnsiTheme="minorHAnsi" w:cs="Verdana"/>
          <w:sz w:val="24"/>
          <w:szCs w:val="24"/>
        </w:rPr>
        <w:t xml:space="preserve"> that there is at least one member in each </w:t>
      </w:r>
      <w:r w:rsidR="00E068A1" w:rsidRPr="00ED65C3">
        <w:rPr>
          <w:rFonts w:asciiTheme="minorHAnsi" w:hAnsiTheme="minorHAnsi" w:cs="Verdana"/>
          <w:sz w:val="24"/>
          <w:szCs w:val="24"/>
        </w:rPr>
        <w:t xml:space="preserve">ICB or </w:t>
      </w:r>
      <w:r w:rsidRPr="00ED65C3">
        <w:rPr>
          <w:rFonts w:asciiTheme="minorHAnsi" w:hAnsiTheme="minorHAnsi" w:cs="Verdana"/>
          <w:sz w:val="24"/>
          <w:szCs w:val="24"/>
        </w:rPr>
        <w:t>HWB area.</w:t>
      </w:r>
    </w:p>
    <w:p w14:paraId="22655B77" w14:textId="021FCF29"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10</w:t>
      </w:r>
      <w:r w:rsidRPr="00ED65C3">
        <w:rPr>
          <w:rFonts w:asciiTheme="minorHAnsi" w:hAnsiTheme="minorHAnsi" w:cs="Verdana"/>
          <w:sz w:val="24"/>
          <w:szCs w:val="24"/>
        </w:rPr>
        <w:t xml:space="preserve">. The regional representative of </w:t>
      </w:r>
      <w:r w:rsidR="00EE781C" w:rsidRPr="00ED65C3">
        <w:rPr>
          <w:rFonts w:asciiTheme="minorHAnsi" w:hAnsiTheme="minorHAnsi" w:cs="Verdana"/>
          <w:sz w:val="24"/>
          <w:szCs w:val="24"/>
        </w:rPr>
        <w:t>Community Pharmacy England</w:t>
      </w:r>
      <w:r w:rsidR="001466A1">
        <w:rPr>
          <w:rFonts w:asciiTheme="minorHAnsi" w:hAnsiTheme="minorHAnsi" w:cs="Verdana"/>
          <w:sz w:val="24"/>
          <w:szCs w:val="24"/>
        </w:rPr>
        <w:t>,</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in whose region the Committee is located</w:t>
      </w:r>
      <w:r w:rsidR="001466A1">
        <w:rPr>
          <w:rFonts w:asciiTheme="minorHAnsi" w:hAnsiTheme="minorHAnsi" w:cs="Verdana"/>
          <w:sz w:val="24"/>
          <w:szCs w:val="24"/>
        </w:rPr>
        <w:t>,</w:t>
      </w:r>
      <w:r w:rsidRPr="00ED65C3">
        <w:rPr>
          <w:rFonts w:asciiTheme="minorHAnsi" w:hAnsiTheme="minorHAnsi" w:cs="Verdana"/>
          <w:sz w:val="24"/>
          <w:szCs w:val="24"/>
        </w:rPr>
        <w:t xml:space="preserve"> shall be entitled to attend and speak at any meeting of the Committee, but may not vote unless</w:t>
      </w:r>
      <w:r w:rsidR="00BD72EE">
        <w:rPr>
          <w:rFonts w:asciiTheme="minorHAnsi" w:hAnsiTheme="minorHAnsi" w:cs="Verdana"/>
          <w:sz w:val="24"/>
          <w:szCs w:val="24"/>
        </w:rPr>
        <w:t xml:space="preserve"> they are</w:t>
      </w:r>
      <w:r w:rsidRPr="00ED65C3">
        <w:rPr>
          <w:rFonts w:asciiTheme="minorHAnsi" w:hAnsiTheme="minorHAnsi" w:cs="Verdana"/>
          <w:sz w:val="24"/>
          <w:szCs w:val="24"/>
        </w:rPr>
        <w:t xml:space="preserve"> a member of the Committee. </w:t>
      </w:r>
      <w:r w:rsidR="00BD72EE">
        <w:rPr>
          <w:rFonts w:asciiTheme="minorHAnsi" w:hAnsiTheme="minorHAnsi" w:cs="Verdana"/>
          <w:sz w:val="24"/>
          <w:szCs w:val="24"/>
        </w:rPr>
        <w:t>They</w:t>
      </w:r>
      <w:r w:rsidRPr="00ED65C3">
        <w:rPr>
          <w:rFonts w:asciiTheme="minorHAnsi" w:hAnsiTheme="minorHAnsi" w:cs="Verdana"/>
          <w:sz w:val="24"/>
          <w:szCs w:val="24"/>
        </w:rPr>
        <w:t xml:space="preserve"> shall also be entitled to attend and speak at any meeting of pharmacy contractors called by the Committee, but may not vote unless </w:t>
      </w:r>
      <w:r w:rsidR="00BD72EE">
        <w:rPr>
          <w:rFonts w:asciiTheme="minorHAnsi" w:hAnsiTheme="minorHAnsi" w:cs="Verdana"/>
          <w:sz w:val="24"/>
          <w:szCs w:val="24"/>
        </w:rPr>
        <w:t>they are a</w:t>
      </w:r>
      <w:r w:rsidR="00BD72EE" w:rsidRPr="00ED65C3">
        <w:rPr>
          <w:rFonts w:asciiTheme="minorHAnsi" w:hAnsiTheme="minorHAnsi" w:cs="Verdana"/>
          <w:sz w:val="24"/>
          <w:szCs w:val="24"/>
        </w:rPr>
        <w:t xml:space="preserve"> </w:t>
      </w:r>
      <w:r w:rsidRPr="00ED65C3">
        <w:rPr>
          <w:rFonts w:asciiTheme="minorHAnsi" w:hAnsiTheme="minorHAnsi" w:cs="Verdana"/>
          <w:sz w:val="24"/>
          <w:szCs w:val="24"/>
        </w:rPr>
        <w:t>pharmacy contractor in the area for which the Committee is formed.</w:t>
      </w:r>
    </w:p>
    <w:p w14:paraId="22655B79" w14:textId="7CCA1450"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11</w:t>
      </w:r>
      <w:r w:rsidRPr="00ED65C3">
        <w:rPr>
          <w:rFonts w:asciiTheme="minorHAnsi" w:hAnsiTheme="minorHAnsi" w:cs="Verdana"/>
          <w:sz w:val="24"/>
          <w:szCs w:val="24"/>
        </w:rPr>
        <w:t xml:space="preserve">. The </w:t>
      </w:r>
      <w:r w:rsidR="00D643D8">
        <w:rPr>
          <w:rFonts w:asciiTheme="minorHAnsi" w:hAnsiTheme="minorHAnsi" w:cs="Verdana"/>
          <w:sz w:val="24"/>
          <w:szCs w:val="24"/>
        </w:rPr>
        <w:t xml:space="preserve">Chair or </w:t>
      </w:r>
      <w:r w:rsidR="002C6473">
        <w:rPr>
          <w:rFonts w:asciiTheme="minorHAnsi" w:hAnsiTheme="minorHAnsi" w:cs="Verdana"/>
          <w:sz w:val="24"/>
          <w:szCs w:val="24"/>
        </w:rPr>
        <w:t>a nominee</w:t>
      </w:r>
      <w:r w:rsidR="00D643D8" w:rsidRPr="00ED65C3">
        <w:rPr>
          <w:rFonts w:asciiTheme="minorHAnsi" w:hAnsiTheme="minorHAnsi" w:cs="Verdana"/>
          <w:sz w:val="24"/>
          <w:szCs w:val="24"/>
        </w:rPr>
        <w:t xml:space="preserve"> </w:t>
      </w:r>
      <w:r w:rsidRPr="00ED65C3">
        <w:rPr>
          <w:rFonts w:asciiTheme="minorHAnsi" w:hAnsiTheme="minorHAnsi" w:cs="Verdana"/>
          <w:sz w:val="24"/>
          <w:szCs w:val="24"/>
        </w:rPr>
        <w:t>may invite observers to attend meetings of the Committee.</w:t>
      </w:r>
      <w:r w:rsidR="00847DFB">
        <w:rPr>
          <w:rFonts w:asciiTheme="minorHAnsi" w:hAnsiTheme="minorHAnsi" w:cs="Verdana"/>
          <w:sz w:val="24"/>
          <w:szCs w:val="24"/>
        </w:rPr>
        <w:t xml:space="preserve"> </w:t>
      </w:r>
      <w:r w:rsidRPr="00ED65C3">
        <w:rPr>
          <w:rFonts w:asciiTheme="minorHAnsi" w:hAnsiTheme="minorHAnsi" w:cs="Verdana"/>
          <w:sz w:val="24"/>
          <w:szCs w:val="24"/>
        </w:rPr>
        <w:t xml:space="preserve">Observers may be allowed to speak at meetings of the </w:t>
      </w:r>
      <w:r w:rsidR="001466A1" w:rsidRPr="00ED65C3">
        <w:rPr>
          <w:rFonts w:asciiTheme="minorHAnsi" w:hAnsiTheme="minorHAnsi" w:cs="Verdana"/>
          <w:sz w:val="24"/>
          <w:szCs w:val="24"/>
        </w:rPr>
        <w:t>Committee but</w:t>
      </w:r>
      <w:r w:rsidRPr="00ED65C3">
        <w:rPr>
          <w:rFonts w:asciiTheme="minorHAnsi" w:hAnsiTheme="minorHAnsi" w:cs="Verdana"/>
          <w:sz w:val="24"/>
          <w:szCs w:val="24"/>
        </w:rPr>
        <w:t xml:space="preserve"> shall not have a right to vote.</w:t>
      </w:r>
    </w:p>
    <w:p w14:paraId="22655B7A" w14:textId="77777777"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6. Appointment to the Committee</w:t>
      </w:r>
    </w:p>
    <w:p w14:paraId="22655B7B" w14:textId="1F2A758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6.1. </w:t>
      </w:r>
      <w:r w:rsidR="00371F70" w:rsidRPr="00ED65C3">
        <w:rPr>
          <w:rFonts w:asciiTheme="minorHAnsi" w:hAnsiTheme="minorHAnsi" w:cs="Tahoma"/>
          <w:sz w:val="24"/>
          <w:szCs w:val="24"/>
        </w:rPr>
        <w:t xml:space="preserve">The CCA shall notify the Committee of the identity of the members it wishes to be appointed to represent the CCA </w:t>
      </w:r>
      <w:r w:rsidR="00E51F0E" w:rsidRPr="00ED65C3">
        <w:rPr>
          <w:rFonts w:asciiTheme="minorHAnsi" w:hAnsiTheme="minorHAnsi" w:cs="Tahoma"/>
          <w:sz w:val="24"/>
          <w:szCs w:val="24"/>
        </w:rPr>
        <w:t xml:space="preserve">contractors </w:t>
      </w:r>
      <w:r w:rsidR="00371F70" w:rsidRPr="00ED65C3">
        <w:rPr>
          <w:rFonts w:asciiTheme="minorHAnsi" w:hAnsiTheme="minorHAnsi" w:cs="Tahoma"/>
          <w:sz w:val="24"/>
          <w:szCs w:val="24"/>
        </w:rPr>
        <w:t>as soon as practicable, and in any event with</w:t>
      </w:r>
      <w:r w:rsidR="00DD2AF7">
        <w:rPr>
          <w:rFonts w:asciiTheme="minorHAnsi" w:hAnsiTheme="minorHAnsi" w:cs="Tahoma"/>
          <w:sz w:val="24"/>
          <w:szCs w:val="24"/>
        </w:rPr>
        <w:t>in</w:t>
      </w:r>
      <w:r w:rsidR="00371F70" w:rsidRPr="00ED65C3">
        <w:rPr>
          <w:rFonts w:asciiTheme="minorHAnsi" w:hAnsiTheme="minorHAnsi" w:cs="Tahoma"/>
          <w:sz w:val="24"/>
          <w:szCs w:val="24"/>
        </w:rPr>
        <w:t xml:space="preserve"> three months of any vacancy arising</w:t>
      </w:r>
      <w:r w:rsidR="00847DFB">
        <w:rPr>
          <w:rFonts w:asciiTheme="minorHAnsi" w:hAnsiTheme="minorHAnsi" w:cs="Tahoma"/>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refer back to the CCA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C" w14:textId="4190CF2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6.2. </w:t>
      </w:r>
      <w:r w:rsidR="0099072E" w:rsidRPr="00ED65C3">
        <w:rPr>
          <w:rFonts w:asciiTheme="minorHAnsi" w:hAnsiTheme="minorHAnsi"/>
          <w:sz w:val="24"/>
          <w:szCs w:val="24"/>
        </w:rPr>
        <w:t xml:space="preserve">The </w:t>
      </w:r>
      <w:r w:rsidR="00847DFB">
        <w:rPr>
          <w:rFonts w:asciiTheme="minorHAnsi" w:hAnsiTheme="minorHAnsi"/>
          <w:sz w:val="24"/>
          <w:szCs w:val="24"/>
        </w:rPr>
        <w:t>IPA</w:t>
      </w:r>
      <w:r w:rsidR="00847DFB" w:rsidRPr="00ED65C3">
        <w:rPr>
          <w:rFonts w:asciiTheme="minorHAnsi" w:hAnsiTheme="minorHAnsi"/>
          <w:sz w:val="24"/>
          <w:szCs w:val="24"/>
        </w:rPr>
        <w:t xml:space="preserve"> </w:t>
      </w:r>
      <w:r w:rsidR="0099072E" w:rsidRPr="00ED65C3">
        <w:rPr>
          <w:rFonts w:asciiTheme="minorHAnsi" w:hAnsiTheme="minorHAnsi"/>
          <w:sz w:val="24"/>
          <w:szCs w:val="24"/>
        </w:rPr>
        <w:t xml:space="preserve">shall notify the Committee of the identity of the members it wishes to be appointed to represent the </w:t>
      </w:r>
      <w:r w:rsidR="00847DFB">
        <w:rPr>
          <w:rFonts w:asciiTheme="minorHAnsi" w:hAnsiTheme="minorHAnsi"/>
          <w:sz w:val="24"/>
          <w:szCs w:val="24"/>
        </w:rPr>
        <w:t>IPA</w:t>
      </w:r>
      <w:r w:rsidR="0099072E" w:rsidRPr="00ED65C3">
        <w:rPr>
          <w:rFonts w:asciiTheme="minorHAnsi" w:hAnsiTheme="minorHAnsi"/>
          <w:sz w:val="24"/>
          <w:szCs w:val="24"/>
        </w:rPr>
        <w:t xml:space="preserve"> </w:t>
      </w:r>
      <w:r w:rsidR="00E51F0E" w:rsidRPr="00ED65C3">
        <w:rPr>
          <w:rFonts w:asciiTheme="minorHAnsi" w:hAnsiTheme="minorHAnsi"/>
          <w:sz w:val="24"/>
          <w:szCs w:val="24"/>
        </w:rPr>
        <w:t xml:space="preserve">contractors </w:t>
      </w:r>
      <w:r w:rsidR="0099072E" w:rsidRPr="00ED65C3">
        <w:rPr>
          <w:rFonts w:asciiTheme="minorHAnsi" w:hAnsiTheme="minorHAnsi"/>
          <w:sz w:val="24"/>
          <w:szCs w:val="24"/>
        </w:rPr>
        <w:t>as soon as practicable, and in any event with</w:t>
      </w:r>
      <w:r w:rsidR="00DD2AF7">
        <w:rPr>
          <w:rFonts w:asciiTheme="minorHAnsi" w:hAnsiTheme="minorHAnsi"/>
          <w:sz w:val="24"/>
          <w:szCs w:val="24"/>
        </w:rPr>
        <w:t>in</w:t>
      </w:r>
      <w:r w:rsidR="0099072E" w:rsidRPr="00ED65C3">
        <w:rPr>
          <w:rFonts w:asciiTheme="minorHAnsi" w:hAnsiTheme="minorHAnsi"/>
          <w:sz w:val="24"/>
          <w:szCs w:val="24"/>
        </w:rPr>
        <w:t xml:space="preserve"> three months of any vacancy arising.</w:t>
      </w:r>
      <w:r w:rsidR="00847DFB">
        <w:rPr>
          <w:rFonts w:asciiTheme="minorHAnsi" w:hAnsiTheme="minorHAnsi"/>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refer back to the </w:t>
      </w:r>
      <w:r w:rsidR="0054648D">
        <w:rPr>
          <w:rFonts w:asciiTheme="minorHAnsi" w:hAnsiTheme="minorHAnsi" w:cs="Verdana"/>
          <w:sz w:val="24"/>
          <w:szCs w:val="24"/>
        </w:rPr>
        <w:t>IPA</w:t>
      </w:r>
      <w:r w:rsidR="00847DFB" w:rsidRPr="00455899">
        <w:rPr>
          <w:rFonts w:asciiTheme="minorHAnsi" w:hAnsiTheme="minorHAnsi" w:cs="Verdana"/>
          <w:sz w:val="24"/>
          <w:szCs w:val="24"/>
        </w:rPr>
        <w:t xml:space="preserve">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D" w14:textId="0F72653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6.3. </w:t>
      </w:r>
      <w:r w:rsidR="000624C0">
        <w:rPr>
          <w:rFonts w:asciiTheme="minorHAnsi" w:hAnsiTheme="minorHAnsi" w:cs="Verdana"/>
          <w:sz w:val="24"/>
          <w:szCs w:val="24"/>
        </w:rPr>
        <w:t>A p</w:t>
      </w:r>
      <w:r w:rsidRPr="00ED65C3">
        <w:rPr>
          <w:rFonts w:asciiTheme="minorHAnsi" w:hAnsiTheme="minorHAnsi" w:cs="Verdana"/>
          <w:sz w:val="24"/>
          <w:szCs w:val="24"/>
        </w:rPr>
        <w:t xml:space="preserve">harmacy contractor </w:t>
      </w:r>
      <w:r w:rsidR="00043D48" w:rsidRPr="00ED65C3">
        <w:rPr>
          <w:rFonts w:asciiTheme="minorHAnsi" w:hAnsiTheme="minorHAnsi" w:cs="Verdana"/>
          <w:sz w:val="24"/>
          <w:szCs w:val="24"/>
        </w:rPr>
        <w:t xml:space="preserve">entitled to appoint members under paragraph 5.5 </w:t>
      </w:r>
      <w:r w:rsidRPr="00ED65C3">
        <w:rPr>
          <w:rFonts w:asciiTheme="minorHAnsi" w:hAnsiTheme="minorHAnsi" w:cs="Verdana"/>
          <w:sz w:val="24"/>
          <w:szCs w:val="24"/>
        </w:rPr>
        <w:t xml:space="preserve">shall, prior to any election, notify the Returning Officer whether </w:t>
      </w:r>
      <w:r w:rsidR="000624C0">
        <w:rPr>
          <w:rFonts w:asciiTheme="minorHAnsi" w:hAnsiTheme="minorHAnsi" w:cs="Verdana"/>
          <w:sz w:val="24"/>
          <w:szCs w:val="24"/>
        </w:rPr>
        <w:t>the contractor</w:t>
      </w:r>
      <w:r w:rsidRPr="00ED65C3">
        <w:rPr>
          <w:rFonts w:asciiTheme="minorHAnsi" w:hAnsiTheme="minorHAnsi" w:cs="Verdana"/>
          <w:sz w:val="24"/>
          <w:szCs w:val="24"/>
        </w:rPr>
        <w:t xml:space="preserve"> wishes to appoint members</w:t>
      </w:r>
      <w:r w:rsidR="000624C0">
        <w:rPr>
          <w:rFonts w:asciiTheme="minorHAnsi" w:hAnsiTheme="minorHAnsi" w:cs="Verdana"/>
          <w:sz w:val="24"/>
          <w:szCs w:val="24"/>
        </w:rPr>
        <w:t>, and i</w:t>
      </w:r>
      <w:r w:rsidRPr="00ED65C3">
        <w:rPr>
          <w:rFonts w:asciiTheme="minorHAnsi" w:hAnsiTheme="minorHAnsi" w:cs="Verdana"/>
          <w:sz w:val="24"/>
          <w:szCs w:val="24"/>
        </w:rPr>
        <w:t xml:space="preserve">f so, </w:t>
      </w:r>
      <w:r w:rsidR="001466A1">
        <w:rPr>
          <w:rFonts w:asciiTheme="minorHAnsi" w:hAnsiTheme="minorHAnsi" w:cs="Verdana"/>
          <w:sz w:val="24"/>
          <w:szCs w:val="24"/>
        </w:rPr>
        <w:t xml:space="preserve">include </w:t>
      </w:r>
      <w:r w:rsidRPr="00ED65C3">
        <w:rPr>
          <w:rFonts w:asciiTheme="minorHAnsi" w:hAnsiTheme="minorHAnsi" w:cs="Verdana"/>
          <w:sz w:val="24"/>
          <w:szCs w:val="24"/>
        </w:rPr>
        <w:t xml:space="preserve">the number of members </w:t>
      </w:r>
      <w:r w:rsidR="009C1863">
        <w:rPr>
          <w:rFonts w:asciiTheme="minorHAnsi" w:hAnsiTheme="minorHAnsi" w:cs="Verdana"/>
          <w:sz w:val="24"/>
          <w:szCs w:val="24"/>
        </w:rPr>
        <w:t>the contractor</w:t>
      </w:r>
      <w:r w:rsidRPr="00ED65C3">
        <w:rPr>
          <w:rFonts w:asciiTheme="minorHAnsi" w:hAnsiTheme="minorHAnsi" w:cs="Verdana"/>
          <w:sz w:val="24"/>
          <w:szCs w:val="24"/>
        </w:rPr>
        <w:t xml:space="preserve"> wishes to appoint to the Committee, up to the entitlement calculated in accordance with paragraph 5</w:t>
      </w:r>
      <w:r w:rsidR="00043D48" w:rsidRPr="00ED65C3">
        <w:rPr>
          <w:rFonts w:asciiTheme="minorHAnsi" w:hAnsiTheme="minorHAnsi" w:cs="Verdana"/>
          <w:sz w:val="24"/>
          <w:szCs w:val="24"/>
        </w:rPr>
        <w:t>.5</w:t>
      </w:r>
      <w:r w:rsidRPr="00ED65C3">
        <w:rPr>
          <w:rFonts w:asciiTheme="minorHAnsi" w:hAnsiTheme="minorHAnsi" w:cs="Verdana"/>
          <w:sz w:val="24"/>
          <w:szCs w:val="24"/>
        </w:rPr>
        <w:t xml:space="preserve"> above</w:t>
      </w:r>
      <w:r w:rsidR="00847DFB">
        <w:rPr>
          <w:rFonts w:asciiTheme="minorHAnsi" w:hAnsiTheme="minorHAnsi" w:cs="Verdana"/>
          <w:sz w:val="24"/>
          <w:szCs w:val="24"/>
        </w:rPr>
        <w:t xml:space="preserve">. They </w:t>
      </w:r>
      <w:r w:rsidRPr="00ED65C3">
        <w:rPr>
          <w:rFonts w:asciiTheme="minorHAnsi" w:hAnsiTheme="minorHAnsi" w:cs="Verdana"/>
          <w:sz w:val="24"/>
          <w:szCs w:val="24"/>
        </w:rPr>
        <w:t xml:space="preserve">shall notify the Committee of the identity of the members to be appointed </w:t>
      </w:r>
      <w:r w:rsidR="00792CE4" w:rsidRPr="00ED65C3">
        <w:rPr>
          <w:rFonts w:asciiTheme="minorHAnsi" w:hAnsiTheme="minorHAnsi" w:cs="Verdana"/>
          <w:sz w:val="24"/>
          <w:szCs w:val="24"/>
        </w:rPr>
        <w:t xml:space="preserve">as soon as practicable, and in any event </w:t>
      </w:r>
      <w:r w:rsidRPr="00ED65C3">
        <w:rPr>
          <w:rFonts w:asciiTheme="minorHAnsi" w:hAnsiTheme="minorHAnsi" w:cs="Verdana"/>
          <w:sz w:val="24"/>
          <w:szCs w:val="24"/>
        </w:rPr>
        <w:t xml:space="preserve">not later than three months after the date of the </w:t>
      </w:r>
      <w:r w:rsidR="00792CE4" w:rsidRPr="00ED65C3">
        <w:rPr>
          <w:rFonts w:asciiTheme="minorHAnsi" w:hAnsiTheme="minorHAnsi" w:cs="Verdana"/>
          <w:sz w:val="24"/>
          <w:szCs w:val="24"/>
        </w:rPr>
        <w:t>vacancy arising</w:t>
      </w:r>
      <w:r w:rsidRPr="00ED65C3">
        <w:rPr>
          <w:rFonts w:asciiTheme="minorHAnsi" w:hAnsiTheme="minorHAnsi" w:cs="Verdana"/>
          <w:sz w:val="24"/>
          <w:szCs w:val="24"/>
        </w:rPr>
        <w:t>.</w:t>
      </w:r>
    </w:p>
    <w:p w14:paraId="22655BA5" w14:textId="0D6899E0"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7</w:t>
      </w:r>
      <w:r w:rsidR="002A6147" w:rsidRPr="00ED65C3">
        <w:rPr>
          <w:rFonts w:asciiTheme="minorHAnsi" w:hAnsiTheme="minorHAnsi" w:cs="Verdana-Bold"/>
          <w:b/>
          <w:bCs/>
          <w:sz w:val="24"/>
          <w:szCs w:val="24"/>
        </w:rPr>
        <w:t>. Meeting</w:t>
      </w:r>
      <w:r w:rsidR="0050047F" w:rsidRPr="00ED65C3">
        <w:rPr>
          <w:rFonts w:asciiTheme="minorHAnsi" w:hAnsiTheme="minorHAnsi" w:cs="Verdana-Bold"/>
          <w:b/>
          <w:bCs/>
          <w:sz w:val="24"/>
          <w:szCs w:val="24"/>
        </w:rPr>
        <w:t>s</w:t>
      </w:r>
      <w:r w:rsidR="002A6147" w:rsidRPr="00ED65C3">
        <w:rPr>
          <w:rFonts w:asciiTheme="minorHAnsi" w:hAnsiTheme="minorHAnsi" w:cs="Verdana-Bold"/>
          <w:b/>
          <w:bCs/>
          <w:sz w:val="24"/>
          <w:szCs w:val="24"/>
        </w:rPr>
        <w:t xml:space="preserve"> of </w:t>
      </w:r>
      <w:r w:rsidR="0050047F" w:rsidRPr="00ED65C3">
        <w:rPr>
          <w:rFonts w:asciiTheme="minorHAnsi" w:hAnsiTheme="minorHAnsi" w:cs="Verdana-Bold"/>
          <w:b/>
          <w:bCs/>
          <w:sz w:val="24"/>
          <w:szCs w:val="24"/>
        </w:rPr>
        <w:t xml:space="preserve">the </w:t>
      </w:r>
      <w:r w:rsidR="002A6147" w:rsidRPr="00ED65C3">
        <w:rPr>
          <w:rFonts w:asciiTheme="minorHAnsi" w:hAnsiTheme="minorHAnsi" w:cs="Verdana-Bold"/>
          <w:b/>
          <w:bCs/>
          <w:sz w:val="24"/>
          <w:szCs w:val="24"/>
        </w:rPr>
        <w:t>Committee</w:t>
      </w:r>
    </w:p>
    <w:p w14:paraId="22655BA6" w14:textId="72572594"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.1. </w:t>
      </w:r>
      <w:r w:rsidR="002A6147" w:rsidRPr="00ED65C3">
        <w:rPr>
          <w:rFonts w:asciiTheme="minorHAnsi" w:hAnsiTheme="minorHAnsi" w:cs="Verdana"/>
          <w:sz w:val="24"/>
          <w:szCs w:val="24"/>
        </w:rPr>
        <w:t xml:space="preserve">If requested beforehand by the LPC, the Returning Officer shall give not less than seven days' notice to the </w:t>
      </w:r>
      <w:r w:rsidR="003633D3" w:rsidRPr="00ED65C3">
        <w:rPr>
          <w:rFonts w:asciiTheme="minorHAnsi" w:hAnsiTheme="minorHAnsi" w:cs="Verdana"/>
          <w:sz w:val="24"/>
          <w:szCs w:val="24"/>
        </w:rPr>
        <w:t>m</w:t>
      </w:r>
      <w:r w:rsidR="002A6147" w:rsidRPr="00ED65C3">
        <w:rPr>
          <w:rFonts w:asciiTheme="minorHAnsi" w:hAnsiTheme="minorHAnsi" w:cs="Verdana"/>
          <w:sz w:val="24"/>
          <w:szCs w:val="24"/>
        </w:rPr>
        <w:t>embers of the Committee of the time and place of the first meeting.</w:t>
      </w:r>
    </w:p>
    <w:p w14:paraId="22655BA7" w14:textId="32A2ADCD"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00847DFB">
        <w:rPr>
          <w:rFonts w:asciiTheme="minorHAnsi" w:hAnsiTheme="minorHAnsi" w:cs="Verdana"/>
          <w:sz w:val="24"/>
          <w:szCs w:val="24"/>
        </w:rPr>
        <w:t xml:space="preserve"> </w:t>
      </w:r>
      <w:r w:rsidR="0050047F" w:rsidRPr="00ED65C3">
        <w:rPr>
          <w:rFonts w:asciiTheme="minorHAnsi" w:hAnsiTheme="minorHAnsi" w:cs="Verdana"/>
          <w:sz w:val="24"/>
          <w:szCs w:val="24"/>
        </w:rPr>
        <w:t xml:space="preserve">shall give not less than seven days' notice to the </w:t>
      </w:r>
      <w:r w:rsidR="003633D3" w:rsidRPr="00ED65C3">
        <w:rPr>
          <w:rFonts w:asciiTheme="minorHAnsi" w:hAnsiTheme="minorHAnsi" w:cs="Verdana"/>
          <w:sz w:val="24"/>
          <w:szCs w:val="24"/>
        </w:rPr>
        <w:t>m</w:t>
      </w:r>
      <w:r w:rsidR="0050047F" w:rsidRPr="00ED65C3">
        <w:rPr>
          <w:rFonts w:asciiTheme="minorHAnsi" w:hAnsiTheme="minorHAnsi" w:cs="Verdana"/>
          <w:sz w:val="24"/>
          <w:szCs w:val="24"/>
        </w:rPr>
        <w:t>embers of the Committee of the time and place of any meetings of the Committee.</w:t>
      </w:r>
    </w:p>
    <w:p w14:paraId="22655BA8" w14:textId="4664A0F5"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.3. </w:t>
      </w:r>
      <w:r w:rsidR="000323AA" w:rsidRPr="00ED65C3">
        <w:rPr>
          <w:rFonts w:asciiTheme="minorHAnsi" w:hAnsiTheme="minorHAnsi"/>
          <w:sz w:val="24"/>
          <w:szCs w:val="24"/>
        </w:rPr>
        <w:t xml:space="preserve">A </w:t>
      </w:r>
      <w:r w:rsidR="009C646E">
        <w:rPr>
          <w:rFonts w:asciiTheme="minorHAnsi" w:hAnsiTheme="minorHAnsi"/>
          <w:sz w:val="24"/>
          <w:szCs w:val="24"/>
        </w:rPr>
        <w:t>m</w:t>
      </w:r>
      <w:r w:rsidR="000323AA" w:rsidRPr="00ED65C3">
        <w:rPr>
          <w:rFonts w:asciiTheme="minorHAnsi" w:hAnsiTheme="minorHAnsi"/>
          <w:sz w:val="24"/>
          <w:szCs w:val="24"/>
        </w:rPr>
        <w:t xml:space="preserve">ember who is unable to attend a meeting of the Committee may appoint another </w:t>
      </w:r>
      <w:r w:rsidR="009C646E">
        <w:rPr>
          <w:rFonts w:asciiTheme="minorHAnsi" w:hAnsiTheme="minorHAnsi"/>
          <w:sz w:val="24"/>
          <w:szCs w:val="24"/>
        </w:rPr>
        <w:t>m</w:t>
      </w:r>
      <w:r w:rsidR="000323AA" w:rsidRPr="00ED65C3">
        <w:rPr>
          <w:rFonts w:asciiTheme="minorHAnsi" w:hAnsiTheme="minorHAnsi"/>
          <w:sz w:val="24"/>
          <w:szCs w:val="24"/>
        </w:rPr>
        <w:t xml:space="preserve">ember of the Committee as proxy to vote on </w:t>
      </w:r>
      <w:r w:rsidR="008011E0" w:rsidRPr="00ED65C3">
        <w:rPr>
          <w:rFonts w:asciiTheme="minorHAnsi" w:hAnsiTheme="minorHAnsi"/>
          <w:sz w:val="24"/>
          <w:szCs w:val="24"/>
        </w:rPr>
        <w:t>that Member’s</w:t>
      </w:r>
      <w:r w:rsidR="000323AA" w:rsidRPr="00ED65C3">
        <w:rPr>
          <w:rFonts w:asciiTheme="minorHAnsi" w:hAnsiTheme="minorHAnsi"/>
          <w:sz w:val="24"/>
          <w:szCs w:val="24"/>
        </w:rPr>
        <w:t xml:space="preserve"> behalf at any such meeting provided that the proxy is declared at the commencement of the meeting.</w:t>
      </w:r>
      <w:r w:rsidR="002919EF">
        <w:rPr>
          <w:rFonts w:asciiTheme="minorHAnsi" w:hAnsiTheme="minorHAnsi"/>
          <w:sz w:val="24"/>
          <w:szCs w:val="24"/>
        </w:rPr>
        <w:t xml:space="preserve"> </w:t>
      </w:r>
      <w:r w:rsidR="002919EF" w:rsidRPr="006E101F">
        <w:rPr>
          <w:rFonts w:asciiTheme="minorHAnsi" w:hAnsiTheme="minorHAnsi"/>
          <w:sz w:val="24"/>
          <w:szCs w:val="24"/>
        </w:rPr>
        <w:t xml:space="preserve">The Chair </w:t>
      </w:r>
      <w:r w:rsidR="004F6065">
        <w:rPr>
          <w:rFonts w:asciiTheme="minorHAnsi" w:hAnsiTheme="minorHAnsi"/>
          <w:sz w:val="24"/>
          <w:szCs w:val="24"/>
        </w:rPr>
        <w:t xml:space="preserve">(or their nominee) </w:t>
      </w:r>
      <w:r w:rsidR="002919EF" w:rsidRPr="006E101F">
        <w:rPr>
          <w:rFonts w:asciiTheme="minorHAnsi" w:hAnsiTheme="minorHAnsi"/>
          <w:sz w:val="24"/>
          <w:szCs w:val="24"/>
        </w:rPr>
        <w:t xml:space="preserve">may determine that any Committee member or other attendee </w:t>
      </w:r>
      <w:r w:rsidR="00456F49" w:rsidRPr="006E101F">
        <w:rPr>
          <w:rFonts w:asciiTheme="minorHAnsi" w:hAnsiTheme="minorHAnsi"/>
          <w:sz w:val="24"/>
          <w:szCs w:val="24"/>
        </w:rPr>
        <w:t>may</w:t>
      </w:r>
      <w:r w:rsidR="002919EF" w:rsidRPr="007C1D6C">
        <w:rPr>
          <w:rFonts w:asciiTheme="minorHAnsi" w:hAnsiTheme="minorHAnsi"/>
          <w:sz w:val="24"/>
          <w:szCs w:val="24"/>
        </w:rPr>
        <w:t xml:space="preserve"> be excluded from any part of </w:t>
      </w:r>
      <w:r w:rsidR="006E101F">
        <w:rPr>
          <w:rFonts w:asciiTheme="minorHAnsi" w:hAnsiTheme="minorHAnsi"/>
          <w:sz w:val="24"/>
          <w:szCs w:val="24"/>
        </w:rPr>
        <w:t>a</w:t>
      </w:r>
      <w:r w:rsidR="002919EF" w:rsidRPr="007C1D6C">
        <w:rPr>
          <w:rFonts w:asciiTheme="minorHAnsi" w:hAnsiTheme="minorHAnsi"/>
          <w:sz w:val="24"/>
          <w:szCs w:val="24"/>
        </w:rPr>
        <w:t xml:space="preserve"> meeting</w:t>
      </w:r>
      <w:r w:rsidR="006E101F">
        <w:rPr>
          <w:rFonts w:asciiTheme="minorHAnsi" w:hAnsiTheme="minorHAnsi"/>
          <w:sz w:val="24"/>
          <w:szCs w:val="24"/>
        </w:rPr>
        <w:t xml:space="preserve"> or decision taken by email</w:t>
      </w:r>
      <w:r w:rsidR="002919EF" w:rsidRPr="007C1D6C">
        <w:rPr>
          <w:rFonts w:asciiTheme="minorHAnsi" w:hAnsiTheme="minorHAnsi"/>
          <w:sz w:val="24"/>
          <w:szCs w:val="24"/>
        </w:rPr>
        <w:t xml:space="preserve"> </w:t>
      </w:r>
      <w:r w:rsidR="00EB5B1B" w:rsidRPr="007C1D6C">
        <w:rPr>
          <w:rFonts w:asciiTheme="minorHAnsi" w:hAnsiTheme="minorHAnsi"/>
          <w:sz w:val="24"/>
          <w:szCs w:val="24"/>
        </w:rPr>
        <w:t>for reasons of confidentiality or the management of conflicts of interest.</w:t>
      </w:r>
    </w:p>
    <w:p w14:paraId="22655BA9" w14:textId="189C273C"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.4. </w:t>
      </w:r>
      <w:r w:rsidR="00847DFB">
        <w:rPr>
          <w:rFonts w:asciiTheme="minorHAnsi" w:hAnsiTheme="minorHAnsi" w:cs="Verdana"/>
          <w:sz w:val="24"/>
          <w:szCs w:val="24"/>
        </w:rPr>
        <w:t>U</w:t>
      </w:r>
      <w:r w:rsidR="000323AA" w:rsidRPr="00ED65C3">
        <w:rPr>
          <w:rFonts w:asciiTheme="minorHAnsi" w:hAnsiTheme="minorHAnsi" w:cs="Verdana"/>
          <w:sz w:val="24"/>
          <w:szCs w:val="24"/>
        </w:rPr>
        <w:t xml:space="preserve">rgent matters that require </w:t>
      </w:r>
      <w:r w:rsidR="009D47B1">
        <w:rPr>
          <w:rFonts w:asciiTheme="minorHAnsi" w:hAnsiTheme="minorHAnsi" w:cs="Verdana"/>
          <w:sz w:val="24"/>
          <w:szCs w:val="24"/>
        </w:rPr>
        <w:t xml:space="preserve">Committee </w:t>
      </w:r>
      <w:r w:rsidR="000323AA" w:rsidRPr="00ED65C3">
        <w:rPr>
          <w:rFonts w:asciiTheme="minorHAnsi" w:hAnsiTheme="minorHAnsi" w:cs="Verdana"/>
          <w:sz w:val="24"/>
          <w:szCs w:val="24"/>
        </w:rPr>
        <w:t xml:space="preserve">decision </w:t>
      </w:r>
      <w:r w:rsidR="00847DFB">
        <w:rPr>
          <w:rFonts w:asciiTheme="minorHAnsi" w:hAnsiTheme="minorHAnsi" w:cs="Verdana"/>
          <w:sz w:val="24"/>
          <w:szCs w:val="24"/>
        </w:rPr>
        <w:t>between meetings</w:t>
      </w:r>
      <w:r w:rsidR="000323AA" w:rsidRPr="00ED65C3">
        <w:rPr>
          <w:rFonts w:asciiTheme="minorHAnsi" w:hAnsiTheme="minorHAnsi" w:cs="Verdana"/>
          <w:sz w:val="24"/>
          <w:szCs w:val="24"/>
        </w:rPr>
        <w:t xml:space="preserve"> may be dealt with by </w:t>
      </w:r>
      <w:r w:rsidR="009D47B1">
        <w:rPr>
          <w:rFonts w:asciiTheme="minorHAnsi" w:hAnsiTheme="minorHAnsi" w:cs="Verdana"/>
          <w:sz w:val="24"/>
          <w:szCs w:val="24"/>
        </w:rPr>
        <w:t>email</w:t>
      </w:r>
      <w:r w:rsidR="000323AA" w:rsidRPr="00ED65C3">
        <w:rPr>
          <w:rFonts w:asciiTheme="minorHAnsi" w:hAnsiTheme="minorHAnsi" w:cs="Verdana"/>
          <w:sz w:val="24"/>
          <w:szCs w:val="24"/>
        </w:rPr>
        <w:t xml:space="preserve"> </w:t>
      </w:r>
      <w:r w:rsidR="00847DFB">
        <w:rPr>
          <w:rFonts w:asciiTheme="minorHAnsi" w:hAnsiTheme="minorHAnsi" w:cs="Verdana"/>
          <w:sz w:val="24"/>
          <w:szCs w:val="24"/>
        </w:rPr>
        <w:t xml:space="preserve">with the prior agreement of the </w:t>
      </w:r>
      <w:r w:rsidR="009C1063">
        <w:rPr>
          <w:rFonts w:asciiTheme="minorHAnsi" w:hAnsiTheme="minorHAnsi" w:cs="Verdana"/>
          <w:sz w:val="24"/>
          <w:szCs w:val="24"/>
        </w:rPr>
        <w:t xml:space="preserve">Chief Officer and </w:t>
      </w:r>
      <w:r w:rsidR="00847DFB">
        <w:rPr>
          <w:rFonts w:asciiTheme="minorHAnsi" w:hAnsiTheme="minorHAnsi" w:cs="Verdana"/>
          <w:sz w:val="24"/>
          <w:szCs w:val="24"/>
        </w:rPr>
        <w:t xml:space="preserve">Chair </w:t>
      </w:r>
      <w:r w:rsidR="009C1063">
        <w:rPr>
          <w:rFonts w:asciiTheme="minorHAnsi" w:hAnsiTheme="minorHAnsi" w:cs="Verdana"/>
          <w:sz w:val="24"/>
          <w:szCs w:val="24"/>
        </w:rPr>
        <w:t xml:space="preserve">(or their nominee) </w:t>
      </w:r>
      <w:r w:rsidR="000323AA" w:rsidRPr="00ED65C3">
        <w:rPr>
          <w:rFonts w:asciiTheme="minorHAnsi" w:hAnsiTheme="minorHAnsi" w:cs="Verdana"/>
          <w:sz w:val="24"/>
          <w:szCs w:val="24"/>
        </w:rPr>
        <w:t xml:space="preserve">provided that </w:t>
      </w:r>
      <w:r w:rsidR="000D5CA8" w:rsidRPr="00ED65C3">
        <w:rPr>
          <w:rFonts w:asciiTheme="minorHAnsi" w:hAnsiTheme="minorHAnsi"/>
          <w:sz w:val="24"/>
          <w:szCs w:val="24"/>
        </w:rPr>
        <w:t xml:space="preserve">arrangements </w:t>
      </w:r>
      <w:r w:rsidR="00C213E7">
        <w:rPr>
          <w:rFonts w:asciiTheme="minorHAnsi" w:hAnsiTheme="minorHAnsi"/>
          <w:sz w:val="24"/>
          <w:szCs w:val="24"/>
        </w:rPr>
        <w:t xml:space="preserve">are </w:t>
      </w:r>
      <w:r w:rsidR="000D5CA8" w:rsidRPr="00ED65C3">
        <w:rPr>
          <w:rFonts w:asciiTheme="minorHAnsi" w:hAnsiTheme="minorHAnsi"/>
          <w:sz w:val="24"/>
          <w:szCs w:val="24"/>
        </w:rPr>
        <w:t>made for discussion and</w:t>
      </w:r>
      <w:r w:rsidR="009F79E9" w:rsidRPr="00ED65C3">
        <w:rPr>
          <w:rFonts w:asciiTheme="minorHAnsi" w:hAnsiTheme="minorHAnsi"/>
          <w:sz w:val="24"/>
          <w:szCs w:val="24"/>
        </w:rPr>
        <w:t xml:space="preserve"> </w:t>
      </w:r>
      <w:r w:rsidR="000D5CA8" w:rsidRPr="00ED65C3">
        <w:rPr>
          <w:rFonts w:asciiTheme="minorHAnsi" w:hAnsiTheme="minorHAnsi"/>
          <w:sz w:val="24"/>
          <w:szCs w:val="24"/>
        </w:rPr>
        <w:t>voting where necessary</w:t>
      </w:r>
      <w:r w:rsidR="00C213E7">
        <w:rPr>
          <w:rFonts w:asciiTheme="minorHAnsi" w:hAnsiTheme="minorHAnsi"/>
          <w:sz w:val="24"/>
          <w:szCs w:val="24"/>
        </w:rPr>
        <w:t>.</w:t>
      </w:r>
      <w:r w:rsidR="002717CD">
        <w:rPr>
          <w:rFonts w:asciiTheme="minorHAnsi" w:hAnsiTheme="minorHAnsi"/>
          <w:sz w:val="24"/>
          <w:szCs w:val="24"/>
        </w:rPr>
        <w:t xml:space="preserve"> </w:t>
      </w:r>
      <w:r w:rsidR="00456F49">
        <w:rPr>
          <w:rFonts w:asciiTheme="minorHAnsi" w:hAnsiTheme="minorHAnsi"/>
          <w:sz w:val="24"/>
          <w:szCs w:val="24"/>
        </w:rPr>
        <w:t xml:space="preserve">The quorum as defined in </w:t>
      </w:r>
      <w:r w:rsidR="006E101F">
        <w:rPr>
          <w:rFonts w:asciiTheme="minorHAnsi" w:hAnsiTheme="minorHAnsi"/>
          <w:sz w:val="24"/>
          <w:szCs w:val="24"/>
        </w:rPr>
        <w:t xml:space="preserve">paragraph </w:t>
      </w:r>
      <w:r w:rsidR="00456F49">
        <w:rPr>
          <w:rFonts w:asciiTheme="minorHAnsi" w:hAnsiTheme="minorHAnsi"/>
          <w:sz w:val="24"/>
          <w:szCs w:val="24"/>
        </w:rPr>
        <w:t>8.1 shall apply to all decisions by email.</w:t>
      </w:r>
      <w:r w:rsidR="002919EF">
        <w:rPr>
          <w:rFonts w:asciiTheme="minorHAnsi" w:hAnsiTheme="minorHAnsi"/>
          <w:sz w:val="24"/>
          <w:szCs w:val="24"/>
        </w:rPr>
        <w:t xml:space="preserve"> </w:t>
      </w:r>
    </w:p>
    <w:p w14:paraId="22655BAA" w14:textId="4C48D9C1"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0D5CA8" w:rsidRPr="00ED65C3">
        <w:rPr>
          <w:rFonts w:asciiTheme="minorHAnsi" w:hAnsiTheme="minorHAnsi" w:cs="Verdana"/>
          <w:sz w:val="24"/>
          <w:szCs w:val="24"/>
        </w:rPr>
        <w:t>.5</w:t>
      </w:r>
      <w:r w:rsidR="0050047F"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0050047F" w:rsidRPr="00ED65C3">
        <w:rPr>
          <w:rFonts w:asciiTheme="minorHAnsi" w:hAnsiTheme="minorHAnsi" w:cs="Verdana"/>
          <w:sz w:val="24"/>
          <w:szCs w:val="24"/>
        </w:rPr>
        <w:t xml:space="preserve"> shall, if requested so to do by the Committee</w:t>
      </w:r>
      <w:r w:rsidR="00BF3CAD" w:rsidRPr="00ED65C3">
        <w:rPr>
          <w:rFonts w:asciiTheme="minorHAnsi" w:hAnsiTheme="minorHAnsi" w:cs="Verdana"/>
          <w:sz w:val="24"/>
          <w:szCs w:val="24"/>
        </w:rPr>
        <w:t>,</w:t>
      </w:r>
      <w:r w:rsidR="0050047F" w:rsidRPr="00ED65C3">
        <w:rPr>
          <w:rFonts w:asciiTheme="minorHAnsi" w:hAnsiTheme="minorHAnsi" w:cs="Verdana"/>
          <w:sz w:val="24"/>
          <w:szCs w:val="24"/>
        </w:rPr>
        <w:t xml:space="preserve"> summon a general meeting of the contractors, and shall give not less than seven clear </w:t>
      </w:r>
      <w:r w:rsidR="00100699" w:rsidRPr="00ED65C3">
        <w:rPr>
          <w:rFonts w:asciiTheme="minorHAnsi" w:hAnsiTheme="minorHAnsi" w:cs="Verdana"/>
          <w:sz w:val="24"/>
          <w:szCs w:val="24"/>
        </w:rPr>
        <w:t>days’ notice</w:t>
      </w:r>
      <w:r w:rsidR="0050047F" w:rsidRPr="00ED65C3">
        <w:rPr>
          <w:rFonts w:asciiTheme="minorHAnsi" w:hAnsiTheme="minorHAnsi" w:cs="Verdana"/>
          <w:sz w:val="24"/>
          <w:szCs w:val="24"/>
        </w:rPr>
        <w:t xml:space="preserve"> to each pharmacy contractor, stating the time and place of the meeting and the objects for which it has been summoned.</w:t>
      </w:r>
    </w:p>
    <w:p w14:paraId="22655BBC" w14:textId="73F6CD6F"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8</w:t>
      </w:r>
      <w:r w:rsidR="002A6147" w:rsidRPr="00ED65C3">
        <w:rPr>
          <w:rFonts w:asciiTheme="minorHAnsi" w:hAnsiTheme="minorHAnsi" w:cs="Verdana-Bold"/>
          <w:b/>
          <w:bCs/>
          <w:sz w:val="24"/>
          <w:szCs w:val="24"/>
        </w:rPr>
        <w:t>. Quorum</w:t>
      </w:r>
    </w:p>
    <w:p w14:paraId="22655BBD" w14:textId="368DEEE7"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.1. The number of members of the Committee who shall form a quorum of the Committee shall be a simple majority of the total membership.</w:t>
      </w:r>
    </w:p>
    <w:p w14:paraId="22655BBE" w14:textId="4F26F215" w:rsidR="00327EBB"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8</w:t>
      </w:r>
      <w:r w:rsidR="00327EBB" w:rsidRPr="00ED65C3">
        <w:rPr>
          <w:rFonts w:asciiTheme="minorHAnsi" w:hAnsiTheme="minorHAnsi" w:cs="Verdana"/>
          <w:sz w:val="24"/>
          <w:szCs w:val="24"/>
        </w:rPr>
        <w:t xml:space="preserve">.2. For the purpose of this paragraph, the total membership of the Committee shall not include the members </w:t>
      </w:r>
      <w:r w:rsidR="00673CD4" w:rsidRPr="00ED65C3">
        <w:rPr>
          <w:rFonts w:asciiTheme="minorHAnsi" w:hAnsiTheme="minorHAnsi" w:cs="Verdana"/>
          <w:sz w:val="24"/>
          <w:szCs w:val="24"/>
        </w:rPr>
        <w:t>whose appointment</w:t>
      </w:r>
      <w:r w:rsidR="00327EBB" w:rsidRPr="00ED65C3">
        <w:rPr>
          <w:rFonts w:asciiTheme="minorHAnsi" w:hAnsiTheme="minorHAnsi" w:cs="Verdana"/>
          <w:sz w:val="24"/>
          <w:szCs w:val="24"/>
        </w:rPr>
        <w:t xml:space="preserve"> under paragraph 6</w:t>
      </w:r>
      <w:r w:rsidR="00673CD4" w:rsidRPr="00ED65C3">
        <w:rPr>
          <w:rFonts w:asciiTheme="minorHAnsi" w:hAnsiTheme="minorHAnsi" w:cs="Verdana"/>
          <w:sz w:val="24"/>
          <w:szCs w:val="24"/>
        </w:rPr>
        <w:t xml:space="preserve"> has not yet been made</w:t>
      </w:r>
      <w:r w:rsidR="00327EBB" w:rsidRPr="00ED65C3">
        <w:rPr>
          <w:rFonts w:asciiTheme="minorHAnsi" w:hAnsiTheme="minorHAnsi" w:cs="Verdana"/>
          <w:sz w:val="24"/>
          <w:szCs w:val="24"/>
        </w:rPr>
        <w:t>.</w:t>
      </w:r>
    </w:p>
    <w:p w14:paraId="22655BBF" w14:textId="37D3371D"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w:t>
      </w:r>
      <w:r w:rsidR="00327EBB" w:rsidRPr="00ED65C3">
        <w:rPr>
          <w:rFonts w:asciiTheme="minorHAnsi" w:hAnsiTheme="minorHAnsi" w:cs="Verdana"/>
          <w:sz w:val="24"/>
          <w:szCs w:val="24"/>
        </w:rPr>
        <w:t>3</w:t>
      </w:r>
      <w:r w:rsidR="002A6147" w:rsidRPr="00ED65C3">
        <w:rPr>
          <w:rFonts w:asciiTheme="minorHAnsi" w:hAnsiTheme="minorHAnsi" w:cs="Verdana"/>
          <w:sz w:val="24"/>
          <w:szCs w:val="24"/>
        </w:rPr>
        <w:t xml:space="preserve">. If neither the Chair nor the Vice Chair of the Committee </w:t>
      </w:r>
      <w:r w:rsidR="00BC2796" w:rsidRPr="00ED65C3">
        <w:rPr>
          <w:rFonts w:asciiTheme="minorHAnsi" w:hAnsiTheme="minorHAnsi" w:cs="Verdana"/>
          <w:sz w:val="24"/>
          <w:szCs w:val="24"/>
        </w:rPr>
        <w:t>is</w:t>
      </w:r>
      <w:r w:rsidR="002A6147" w:rsidRPr="00ED65C3">
        <w:rPr>
          <w:rFonts w:asciiTheme="minorHAnsi" w:hAnsiTheme="minorHAnsi" w:cs="Verdana"/>
          <w:sz w:val="24"/>
          <w:szCs w:val="24"/>
        </w:rPr>
        <w:t xml:space="preserve"> present at the time that a meeting of the LPC is scheduled to commence, the members present may appoint an appropriate person to act as Chair for the duration of that meeting, or until the Chair or Vice Chair attends.</w:t>
      </w:r>
    </w:p>
    <w:p w14:paraId="22655BC0" w14:textId="6A78329A"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9</w:t>
      </w:r>
      <w:r w:rsidR="002A6147" w:rsidRPr="00ED65C3">
        <w:rPr>
          <w:rFonts w:asciiTheme="minorHAnsi" w:hAnsiTheme="minorHAnsi" w:cs="Verdana"/>
          <w:b/>
          <w:bCs/>
          <w:sz w:val="24"/>
          <w:szCs w:val="24"/>
        </w:rPr>
        <w:t xml:space="preserve">. </w:t>
      </w:r>
      <w:r w:rsidR="002A6147" w:rsidRPr="00ED65C3">
        <w:rPr>
          <w:rFonts w:asciiTheme="minorHAnsi" w:hAnsiTheme="minorHAnsi" w:cs="Verdana-Bold"/>
          <w:b/>
          <w:bCs/>
          <w:sz w:val="24"/>
          <w:szCs w:val="24"/>
        </w:rPr>
        <w:t>Term of Office</w:t>
      </w:r>
    </w:p>
    <w:p w14:paraId="08E05A1C" w14:textId="6F7980AA" w:rsidR="00CA2E06" w:rsidRPr="00ED65C3" w:rsidRDefault="002F1530" w:rsidP="009128F5">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9.1</w:t>
      </w:r>
      <w:r w:rsidR="007E1065" w:rsidRPr="00ED65C3">
        <w:rPr>
          <w:rFonts w:asciiTheme="minorHAnsi" w:hAnsiTheme="minorHAnsi" w:cs="Verdana"/>
          <w:sz w:val="24"/>
          <w:szCs w:val="24"/>
        </w:rPr>
        <w:t xml:space="preserve">. </w:t>
      </w:r>
      <w:r w:rsidR="002A6147" w:rsidRPr="00ED65C3">
        <w:rPr>
          <w:rFonts w:asciiTheme="minorHAnsi" w:hAnsiTheme="minorHAnsi" w:cs="Verdana"/>
          <w:sz w:val="24"/>
          <w:szCs w:val="24"/>
        </w:rPr>
        <w:t>Subject to paragraph 1</w:t>
      </w:r>
      <w:r w:rsidR="00F848C8" w:rsidRPr="00ED65C3">
        <w:rPr>
          <w:rFonts w:asciiTheme="minorHAnsi" w:hAnsiTheme="minorHAnsi" w:cs="Verdana"/>
          <w:sz w:val="24"/>
          <w:szCs w:val="24"/>
        </w:rPr>
        <w:t>0</w:t>
      </w:r>
      <w:r w:rsidR="002A6147" w:rsidRPr="00ED65C3">
        <w:rPr>
          <w:rFonts w:asciiTheme="minorHAnsi" w:hAnsiTheme="minorHAnsi" w:cs="Verdana"/>
          <w:sz w:val="24"/>
          <w:szCs w:val="24"/>
        </w:rPr>
        <w:t xml:space="preserve"> and </w:t>
      </w:r>
      <w:r w:rsidR="0013782A" w:rsidRPr="00ED65C3">
        <w:rPr>
          <w:rFonts w:asciiTheme="minorHAnsi" w:hAnsiTheme="minorHAnsi" w:cs="Verdana"/>
          <w:sz w:val="24"/>
          <w:szCs w:val="24"/>
        </w:rPr>
        <w:t>the Rules</w:t>
      </w:r>
      <w:r w:rsidR="002A6147" w:rsidRPr="00ED65C3">
        <w:rPr>
          <w:rFonts w:asciiTheme="minorHAnsi" w:hAnsiTheme="minorHAnsi" w:cs="Verdana"/>
          <w:sz w:val="24"/>
          <w:szCs w:val="24"/>
        </w:rPr>
        <w:t>, members of the Committee shall hold office from 1 April in the year of the election or appointment for a period of 4 years</w:t>
      </w:r>
      <w:r w:rsidR="00CA2E06" w:rsidRPr="00ED65C3">
        <w:rPr>
          <w:rFonts w:asciiTheme="minorHAnsi" w:hAnsiTheme="minorHAnsi" w:cs="Verdana"/>
          <w:sz w:val="24"/>
          <w:szCs w:val="24"/>
        </w:rPr>
        <w:t>.</w:t>
      </w:r>
      <w:r w:rsidR="00583346">
        <w:rPr>
          <w:rFonts w:asciiTheme="minorHAnsi" w:hAnsiTheme="minorHAnsi" w:cs="Verdana"/>
          <w:sz w:val="24"/>
          <w:szCs w:val="24"/>
        </w:rPr>
        <w:t xml:space="preserve"> </w:t>
      </w:r>
    </w:p>
    <w:p w14:paraId="3FA1C9DF" w14:textId="53C671D0" w:rsidR="00182F5A" w:rsidRDefault="007E1065" w:rsidP="00182F5A">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w:t>
      </w:r>
      <w:r w:rsidRPr="00FB6B83">
        <w:rPr>
          <w:rFonts w:asciiTheme="minorHAnsi" w:hAnsiTheme="minorHAnsi" w:cs="Verdana"/>
          <w:sz w:val="24"/>
          <w:szCs w:val="24"/>
        </w:rPr>
        <w:t xml:space="preserve">2 </w:t>
      </w:r>
      <w:r w:rsidR="00F848C8" w:rsidRPr="00FB6B83">
        <w:rPr>
          <w:rFonts w:asciiTheme="minorHAnsi" w:hAnsiTheme="minorHAnsi" w:cs="Verdana"/>
          <w:sz w:val="24"/>
          <w:szCs w:val="24"/>
        </w:rPr>
        <w:t xml:space="preserve">The </w:t>
      </w:r>
      <w:r w:rsidR="00182F5A" w:rsidRPr="00FB6B83">
        <w:rPr>
          <w:rFonts w:asciiTheme="minorHAnsi" w:hAnsiTheme="minorHAnsi" w:cs="Verdana"/>
          <w:sz w:val="24"/>
          <w:szCs w:val="24"/>
        </w:rPr>
        <w:t xml:space="preserve">maximum period of office </w:t>
      </w:r>
      <w:r w:rsidR="00430686" w:rsidRPr="00FB6B83">
        <w:rPr>
          <w:rFonts w:asciiTheme="minorHAnsi" w:hAnsiTheme="minorHAnsi" w:cs="Verdana"/>
          <w:sz w:val="24"/>
          <w:szCs w:val="24"/>
        </w:rPr>
        <w:t xml:space="preserve">from </w:t>
      </w:r>
      <w:r w:rsidR="003B38E4" w:rsidRPr="00FB6B83">
        <w:rPr>
          <w:rFonts w:asciiTheme="minorHAnsi" w:hAnsiTheme="minorHAnsi" w:cs="Verdana"/>
          <w:sz w:val="24"/>
          <w:szCs w:val="24"/>
        </w:rPr>
        <w:t>1 April 2023</w:t>
      </w:r>
      <w:r w:rsidR="00C018C5" w:rsidRPr="00FB6B83">
        <w:rPr>
          <w:rFonts w:asciiTheme="minorHAnsi" w:hAnsiTheme="minorHAnsi" w:cs="Verdana"/>
          <w:sz w:val="24"/>
          <w:szCs w:val="24"/>
        </w:rPr>
        <w:t xml:space="preserve"> </w:t>
      </w:r>
      <w:r w:rsidR="00182F5A" w:rsidRPr="00FB6B83">
        <w:rPr>
          <w:rFonts w:asciiTheme="minorHAnsi" w:hAnsiTheme="minorHAnsi" w:cs="Verdana"/>
          <w:sz w:val="24"/>
          <w:szCs w:val="24"/>
        </w:rPr>
        <w:t xml:space="preserve">for members of the </w:t>
      </w:r>
      <w:r w:rsidR="000E54D2" w:rsidRPr="00FB6B83">
        <w:rPr>
          <w:rFonts w:asciiTheme="minorHAnsi" w:hAnsiTheme="minorHAnsi" w:cs="Verdana"/>
          <w:sz w:val="24"/>
          <w:szCs w:val="24"/>
        </w:rPr>
        <w:t>Committee</w:t>
      </w:r>
      <w:r w:rsidR="00182F5A" w:rsidRPr="00FB6B83">
        <w:rPr>
          <w:rFonts w:asciiTheme="minorHAnsi" w:hAnsiTheme="minorHAnsi" w:cs="Verdana"/>
          <w:sz w:val="24"/>
          <w:szCs w:val="24"/>
        </w:rPr>
        <w:t xml:space="preserve"> shall be 12 years</w:t>
      </w:r>
      <w:r w:rsidR="00051D64">
        <w:rPr>
          <w:rFonts w:asciiTheme="minorHAnsi" w:hAnsiTheme="minorHAnsi" w:cs="Verdana"/>
          <w:sz w:val="24"/>
          <w:szCs w:val="24"/>
        </w:rPr>
        <w:t xml:space="preserve"> </w:t>
      </w:r>
      <w:r w:rsidR="00051D64" w:rsidRPr="00051D64">
        <w:rPr>
          <w:rFonts w:asciiTheme="minorHAnsi" w:hAnsiTheme="minorHAnsi" w:cs="Verdana"/>
          <w:sz w:val="24"/>
          <w:szCs w:val="24"/>
        </w:rPr>
        <w:t xml:space="preserve">unless a member is also holding or </w:t>
      </w:r>
      <w:r w:rsidR="00051D64">
        <w:rPr>
          <w:rFonts w:asciiTheme="minorHAnsi" w:hAnsiTheme="minorHAnsi" w:cs="Verdana"/>
          <w:sz w:val="24"/>
          <w:szCs w:val="24"/>
        </w:rPr>
        <w:t xml:space="preserve">has </w:t>
      </w:r>
      <w:r w:rsidR="00051D64" w:rsidRPr="00051D64">
        <w:rPr>
          <w:rFonts w:asciiTheme="minorHAnsi" w:hAnsiTheme="minorHAnsi" w:cs="Verdana"/>
          <w:sz w:val="24"/>
          <w:szCs w:val="24"/>
        </w:rPr>
        <w:t>confirmed they are standing for a role on the CPE Committee in which case their LPC term may continue as long as they hold or are standing for a CPE Committee role</w:t>
      </w:r>
      <w:r w:rsidR="00583346" w:rsidRPr="00051D64">
        <w:rPr>
          <w:rFonts w:asciiTheme="minorHAnsi" w:hAnsiTheme="minorHAnsi" w:cs="Verdana"/>
          <w:sz w:val="24"/>
          <w:szCs w:val="24"/>
        </w:rPr>
        <w:t>.</w:t>
      </w:r>
      <w:r w:rsidR="009A2EA3" w:rsidRPr="00051D64">
        <w:rPr>
          <w:rFonts w:asciiTheme="minorHAnsi" w:hAnsiTheme="minorHAnsi" w:cs="Verdana"/>
          <w:sz w:val="24"/>
          <w:szCs w:val="24"/>
        </w:rPr>
        <w:t xml:space="preserve"> </w:t>
      </w:r>
    </w:p>
    <w:p w14:paraId="3CA0BE24" w14:textId="15449995" w:rsidR="00301FF1" w:rsidRPr="00ED65C3" w:rsidRDefault="007E1065" w:rsidP="00301FF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9.3.</w:t>
      </w:r>
      <w:r w:rsidR="00CD5E1C" w:rsidRPr="00ED65C3">
        <w:rPr>
          <w:rFonts w:asciiTheme="minorHAnsi" w:hAnsiTheme="minorHAnsi" w:cs="Verdana"/>
          <w:sz w:val="24"/>
          <w:szCs w:val="24"/>
        </w:rPr>
        <w:t xml:space="preserve"> </w:t>
      </w:r>
      <w:r w:rsidR="00301FF1" w:rsidRPr="00ED65C3">
        <w:rPr>
          <w:rFonts w:asciiTheme="minorHAnsi" w:hAnsiTheme="minorHAnsi" w:cs="Verdana"/>
          <w:sz w:val="24"/>
          <w:szCs w:val="24"/>
        </w:rPr>
        <w:t>In the event of a current or imminent pandemic disease that is a serious risk, or potentially a serious risk, to human health</w:t>
      </w:r>
      <w:r w:rsidR="009B43F8" w:rsidRPr="00ED65C3">
        <w:rPr>
          <w:rFonts w:asciiTheme="minorHAnsi" w:hAnsiTheme="minorHAnsi" w:cs="Verdana"/>
          <w:sz w:val="24"/>
          <w:szCs w:val="24"/>
        </w:rPr>
        <w:t xml:space="preserve"> during the fourth year of a term of office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th</w:t>
      </w:r>
      <w:r w:rsidR="009B43F8" w:rsidRPr="00ED65C3">
        <w:rPr>
          <w:rFonts w:asciiTheme="minorHAnsi" w:hAnsiTheme="minorHAnsi" w:cs="Verdana"/>
          <w:sz w:val="24"/>
          <w:szCs w:val="24"/>
        </w:rPr>
        <w:t>at</w:t>
      </w:r>
      <w:r w:rsidR="008C750D" w:rsidRPr="00ED65C3">
        <w:rPr>
          <w:rFonts w:asciiTheme="minorHAnsi" w:hAnsiTheme="minorHAnsi" w:cs="Verdana"/>
          <w:sz w:val="24"/>
          <w:szCs w:val="24"/>
        </w:rPr>
        <w:t xml:space="preserve"> period of office </w:t>
      </w:r>
      <w:r w:rsidR="005C605D" w:rsidRPr="00ED65C3">
        <w:rPr>
          <w:rFonts w:asciiTheme="minorHAnsi" w:hAnsiTheme="minorHAnsi" w:cs="Verdana"/>
          <w:sz w:val="24"/>
          <w:szCs w:val="24"/>
        </w:rPr>
        <w:t>may be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 xml:space="preserve">extended </w:t>
      </w:r>
      <w:r w:rsidR="00301FF1" w:rsidRPr="00ED65C3">
        <w:rPr>
          <w:rFonts w:asciiTheme="minorHAnsi" w:hAnsiTheme="minorHAnsi" w:cs="Verdana"/>
          <w:sz w:val="24"/>
          <w:szCs w:val="24"/>
        </w:rPr>
        <w:t xml:space="preserve">for a period of up to </w:t>
      </w:r>
      <w:r w:rsidR="009B43F8" w:rsidRPr="00ED65C3">
        <w:rPr>
          <w:rFonts w:asciiTheme="minorHAnsi" w:hAnsiTheme="minorHAnsi" w:cs="Verdana"/>
          <w:sz w:val="24"/>
          <w:szCs w:val="24"/>
        </w:rPr>
        <w:t>12</w:t>
      </w:r>
      <w:r w:rsidR="00301FF1" w:rsidRPr="00ED65C3">
        <w:rPr>
          <w:rFonts w:asciiTheme="minorHAnsi" w:hAnsiTheme="minorHAnsi" w:cs="Verdana"/>
          <w:sz w:val="24"/>
          <w:szCs w:val="24"/>
        </w:rPr>
        <w:t xml:space="preserve"> months, if agreed by the Committee. </w:t>
      </w:r>
    </w:p>
    <w:p w14:paraId="22655BC2" w14:textId="51A00641"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1</w:t>
      </w:r>
      <w:r w:rsidR="00372E40" w:rsidRPr="00ED65C3">
        <w:rPr>
          <w:rFonts w:asciiTheme="minorHAnsi" w:hAnsiTheme="minorHAnsi" w:cs="Verdana"/>
          <w:b/>
          <w:bCs/>
          <w:sz w:val="24"/>
          <w:szCs w:val="24"/>
        </w:rPr>
        <w:t>0</w:t>
      </w:r>
      <w:r w:rsidRPr="00ED65C3">
        <w:rPr>
          <w:rFonts w:asciiTheme="minorHAnsi" w:hAnsiTheme="minorHAnsi" w:cs="Verdana"/>
          <w:b/>
          <w:bCs/>
          <w:sz w:val="24"/>
          <w:szCs w:val="24"/>
        </w:rPr>
        <w:t xml:space="preserve">. </w:t>
      </w:r>
      <w:r w:rsidRPr="00ED65C3">
        <w:rPr>
          <w:rFonts w:asciiTheme="minorHAnsi" w:hAnsiTheme="minorHAnsi" w:cs="Verdana-Bold"/>
          <w:b/>
          <w:bCs/>
          <w:sz w:val="24"/>
          <w:szCs w:val="24"/>
        </w:rPr>
        <w:t>Disqualification or Retirement of Members</w:t>
      </w:r>
    </w:p>
    <w:p w14:paraId="22655BC3" w14:textId="796AC73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.1. Where a member of the Committee was at the time of election a pharmacy contractor and </w:t>
      </w:r>
      <w:r w:rsidR="001670EF" w:rsidRPr="00ED65C3">
        <w:rPr>
          <w:rFonts w:asciiTheme="minorHAnsi" w:hAnsiTheme="minorHAnsi" w:cs="Verdana"/>
          <w:sz w:val="24"/>
          <w:szCs w:val="24"/>
        </w:rPr>
        <w:t>then</w:t>
      </w:r>
      <w:r w:rsidRPr="00ED65C3">
        <w:rPr>
          <w:rFonts w:asciiTheme="minorHAnsi" w:hAnsiTheme="minorHAnsi" w:cs="Verdana"/>
          <w:sz w:val="24"/>
          <w:szCs w:val="24"/>
        </w:rPr>
        <w:t xml:space="preserve"> ceases to be a pharmacy contractor in the area for which the Committee is formed, </w:t>
      </w:r>
      <w:r w:rsidR="001670EF" w:rsidRPr="00ED65C3">
        <w:rPr>
          <w:rFonts w:asciiTheme="minorHAnsi" w:hAnsiTheme="minorHAnsi" w:cs="Verdana"/>
          <w:sz w:val="24"/>
          <w:szCs w:val="24"/>
        </w:rPr>
        <w:t>t</w:t>
      </w:r>
      <w:r w:rsidRPr="00ED65C3">
        <w:rPr>
          <w:rFonts w:asciiTheme="minorHAnsi" w:hAnsiTheme="minorHAnsi" w:cs="Verdana"/>
          <w:sz w:val="24"/>
          <w:szCs w:val="24"/>
        </w:rPr>
        <w:t>he</w:t>
      </w:r>
      <w:r w:rsidR="001670EF"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4" w14:textId="2314C2F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.2. Where a member of the Committee was at the time of election or appointment </w:t>
      </w:r>
      <w:r w:rsidR="006C0177" w:rsidRPr="00ED65C3">
        <w:rPr>
          <w:rFonts w:asciiTheme="minorHAnsi" w:hAnsiTheme="minorHAnsi" w:cs="Verdana"/>
          <w:sz w:val="24"/>
          <w:szCs w:val="24"/>
        </w:rPr>
        <w:t>acting</w:t>
      </w:r>
      <w:r w:rsidR="00721B8E" w:rsidRPr="00ED65C3">
        <w:rPr>
          <w:rFonts w:asciiTheme="minorHAnsi" w:hAnsiTheme="minorHAnsi" w:cs="Verdana"/>
          <w:sz w:val="24"/>
          <w:szCs w:val="24"/>
        </w:rPr>
        <w:t xml:space="preserve"> on behalf of</w:t>
      </w:r>
      <w:r w:rsidRPr="00ED65C3">
        <w:rPr>
          <w:rFonts w:asciiTheme="minorHAnsi" w:hAnsiTheme="minorHAnsi" w:cs="Verdana"/>
          <w:sz w:val="24"/>
          <w:szCs w:val="24"/>
        </w:rPr>
        <w:t xml:space="preserve"> a pharmacy contractor and either the pharmacy contractor represent</w:t>
      </w:r>
      <w:r w:rsidR="001670EF" w:rsidRPr="00ED65C3">
        <w:rPr>
          <w:rFonts w:asciiTheme="minorHAnsi" w:hAnsiTheme="minorHAnsi" w:cs="Verdana"/>
          <w:sz w:val="24"/>
          <w:szCs w:val="24"/>
        </w:rPr>
        <w:t>ed</w:t>
      </w:r>
      <w:r w:rsidRPr="00ED65C3">
        <w:rPr>
          <w:rFonts w:asciiTheme="minorHAnsi" w:hAnsiTheme="minorHAnsi" w:cs="Verdana"/>
          <w:sz w:val="24"/>
          <w:szCs w:val="24"/>
        </w:rPr>
        <w:t xml:space="preserve"> ceases to be a pharmacy contractor in the area for which the Committee is formed, or the pharmacy contractor </w:t>
      </w:r>
      <w:r w:rsidR="006C0177" w:rsidRPr="00ED65C3">
        <w:rPr>
          <w:rFonts w:asciiTheme="minorHAnsi" w:hAnsiTheme="minorHAnsi" w:cs="Verdana"/>
          <w:sz w:val="24"/>
          <w:szCs w:val="24"/>
        </w:rPr>
        <w:t xml:space="preserve">on whose behalf </w:t>
      </w:r>
      <w:r w:rsidR="001670EF" w:rsidRPr="00ED65C3">
        <w:rPr>
          <w:rFonts w:asciiTheme="minorHAnsi" w:hAnsiTheme="minorHAnsi" w:cs="Verdana"/>
          <w:sz w:val="24"/>
          <w:szCs w:val="24"/>
        </w:rPr>
        <w:t>t</w:t>
      </w:r>
      <w:r w:rsidR="006C0177" w:rsidRPr="00ED65C3">
        <w:rPr>
          <w:rFonts w:asciiTheme="minorHAnsi" w:hAnsiTheme="minorHAnsi" w:cs="Verdana"/>
          <w:sz w:val="24"/>
          <w:szCs w:val="24"/>
        </w:rPr>
        <w:t xml:space="preserve">he </w:t>
      </w:r>
      <w:r w:rsidR="00EB343A" w:rsidRPr="00ED65C3">
        <w:rPr>
          <w:rFonts w:asciiTheme="minorHAnsi" w:hAnsiTheme="minorHAnsi" w:cs="Verdana"/>
          <w:sz w:val="24"/>
          <w:szCs w:val="24"/>
        </w:rPr>
        <w:t xml:space="preserve">member </w:t>
      </w:r>
      <w:r w:rsidR="006C0177" w:rsidRPr="00ED65C3">
        <w:rPr>
          <w:rFonts w:asciiTheme="minorHAnsi" w:hAnsiTheme="minorHAnsi" w:cs="Verdana"/>
          <w:sz w:val="24"/>
          <w:szCs w:val="24"/>
        </w:rPr>
        <w:t xml:space="preserve">is acting </w:t>
      </w:r>
      <w:r w:rsidRPr="00ED65C3">
        <w:rPr>
          <w:rFonts w:asciiTheme="minorHAnsi" w:hAnsiTheme="minorHAnsi" w:cs="Verdana"/>
          <w:sz w:val="24"/>
          <w:szCs w:val="24"/>
        </w:rPr>
        <w:t xml:space="preserve"> notifies the Committee that the member no longer </w:t>
      </w:r>
      <w:r w:rsidR="006C0177" w:rsidRPr="00ED65C3">
        <w:rPr>
          <w:rFonts w:asciiTheme="minorHAnsi" w:hAnsiTheme="minorHAnsi" w:cs="Verdana"/>
          <w:sz w:val="24"/>
          <w:szCs w:val="24"/>
        </w:rPr>
        <w:t xml:space="preserve">acts on behalf of </w:t>
      </w:r>
      <w:r w:rsidRPr="00ED65C3">
        <w:rPr>
          <w:rFonts w:asciiTheme="minorHAnsi" w:hAnsiTheme="minorHAnsi" w:cs="Verdana"/>
          <w:sz w:val="24"/>
          <w:szCs w:val="24"/>
        </w:rPr>
        <w:t xml:space="preserve"> that pharmacy contractor,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5" w14:textId="69F6B5F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.3. Where a member of the Committee was at the time of appointment a representative of the CCA and the CCA notifies the Committee that the member no longer represents the CCA</w:t>
      </w:r>
      <w:r w:rsidR="00BE4AA8"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6" w14:textId="681E4A5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.4. Where a member of the Committee was at the time of appointment a representative of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the </w:t>
      </w:r>
      <w:r w:rsidR="00275454">
        <w:rPr>
          <w:rFonts w:asciiTheme="minorHAnsi" w:hAnsiTheme="minorHAnsi" w:cs="Verdana"/>
          <w:sz w:val="24"/>
          <w:szCs w:val="24"/>
        </w:rPr>
        <w:t>IPA</w:t>
      </w:r>
      <w:r w:rsidRPr="00ED65C3">
        <w:rPr>
          <w:rFonts w:asciiTheme="minorHAnsi" w:hAnsiTheme="minorHAnsi" w:cs="Verdana"/>
          <w:sz w:val="24"/>
          <w:szCs w:val="24"/>
        </w:rPr>
        <w:t xml:space="preserve"> notifies the Committee that the member no longer represents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00BE4AA8" w:rsidRPr="00ED65C3">
        <w:rPr>
          <w:rFonts w:asciiTheme="minorHAnsi" w:hAnsiTheme="minorHAnsi" w:cs="Verdana"/>
          <w:sz w:val="24"/>
          <w:szCs w:val="24"/>
        </w:rPr>
        <w:t>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7" w14:textId="5E55EE7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.5. Where an elected or appointed member of the Committee has been absent from</w:t>
      </w:r>
      <w:r w:rsidR="00275454">
        <w:rPr>
          <w:rFonts w:asciiTheme="minorHAnsi" w:hAnsiTheme="minorHAnsi" w:cs="Verdana"/>
          <w:sz w:val="24"/>
          <w:szCs w:val="24"/>
        </w:rPr>
        <w:t xml:space="preserve"> either</w:t>
      </w:r>
      <w:r w:rsidRPr="00ED65C3">
        <w:rPr>
          <w:rFonts w:asciiTheme="minorHAnsi" w:hAnsiTheme="minorHAnsi" w:cs="Verdana"/>
          <w:sz w:val="24"/>
          <w:szCs w:val="24"/>
        </w:rPr>
        <w:t xml:space="preserve"> three consecutive ordinary meetings </w:t>
      </w:r>
      <w:r w:rsidR="00275454">
        <w:rPr>
          <w:rFonts w:asciiTheme="minorHAnsi" w:hAnsiTheme="minorHAnsi" w:cs="Verdana"/>
          <w:sz w:val="24"/>
          <w:szCs w:val="24"/>
        </w:rPr>
        <w:t xml:space="preserve">or </w:t>
      </w:r>
      <w:r w:rsidR="00275454" w:rsidRPr="00ED65C3">
        <w:rPr>
          <w:rFonts w:asciiTheme="minorHAnsi" w:hAnsiTheme="minorHAnsi" w:cs="Verdana"/>
          <w:sz w:val="24"/>
          <w:szCs w:val="24"/>
        </w:rPr>
        <w:t xml:space="preserve">more than 50% of the </w:t>
      </w:r>
      <w:r w:rsidR="00C213E7">
        <w:rPr>
          <w:rFonts w:asciiTheme="minorHAnsi" w:hAnsiTheme="minorHAnsi" w:cs="Verdana"/>
          <w:sz w:val="24"/>
          <w:szCs w:val="24"/>
        </w:rPr>
        <w:lastRenderedPageBreak/>
        <w:t xml:space="preserve">Committee’s </w:t>
      </w:r>
      <w:r w:rsidR="00275454" w:rsidRPr="00ED65C3">
        <w:rPr>
          <w:rFonts w:asciiTheme="minorHAnsi" w:hAnsiTheme="minorHAnsi" w:cs="Verdana"/>
          <w:sz w:val="24"/>
          <w:szCs w:val="24"/>
        </w:rPr>
        <w:t>ordinary meetings</w:t>
      </w:r>
      <w:r w:rsidR="006765CD">
        <w:rPr>
          <w:rFonts w:asciiTheme="minorHAnsi" w:hAnsiTheme="minorHAnsi" w:cs="Verdana"/>
          <w:sz w:val="24"/>
          <w:szCs w:val="24"/>
        </w:rPr>
        <w:t xml:space="preserve"> in any year</w:t>
      </w:r>
      <w:r w:rsidR="00275454">
        <w:rPr>
          <w:rFonts w:asciiTheme="minorHAnsi" w:hAnsiTheme="minorHAnsi" w:cs="Verdana"/>
          <w:sz w:val="24"/>
          <w:szCs w:val="24"/>
        </w:rPr>
        <w:t xml:space="preserve"> </w:t>
      </w:r>
      <w:r w:rsidRPr="00ED65C3">
        <w:rPr>
          <w:rFonts w:asciiTheme="minorHAnsi" w:hAnsiTheme="minorHAnsi" w:cs="Verdana"/>
          <w:sz w:val="24"/>
          <w:szCs w:val="24"/>
        </w:rPr>
        <w:t xml:space="preserve">to </w:t>
      </w:r>
      <w:r w:rsidR="005C605D" w:rsidRPr="00ED65C3">
        <w:rPr>
          <w:rFonts w:asciiTheme="minorHAnsi" w:hAnsiTheme="minorHAnsi" w:cs="Verdana"/>
          <w:sz w:val="24"/>
          <w:szCs w:val="24"/>
        </w:rPr>
        <w:t>which the</w:t>
      </w:r>
      <w:r w:rsidR="008677DB" w:rsidRPr="00ED65C3">
        <w:rPr>
          <w:rFonts w:asciiTheme="minorHAnsi" w:hAnsiTheme="minorHAnsi" w:cs="Verdana"/>
          <w:sz w:val="24"/>
          <w:szCs w:val="24"/>
        </w:rPr>
        <w:t xml:space="preserve"> member was</w:t>
      </w:r>
      <w:r w:rsidR="002F1530" w:rsidRPr="00ED65C3">
        <w:rPr>
          <w:rFonts w:asciiTheme="minorHAnsi" w:hAnsiTheme="minorHAnsi" w:cs="Verdana"/>
          <w:sz w:val="24"/>
          <w:szCs w:val="24"/>
        </w:rPr>
        <w:t xml:space="preserve"> </w:t>
      </w:r>
      <w:r w:rsidRPr="00ED65C3">
        <w:rPr>
          <w:rFonts w:asciiTheme="minorHAnsi" w:hAnsiTheme="minorHAnsi" w:cs="Verdana"/>
          <w:sz w:val="24"/>
          <w:szCs w:val="24"/>
        </w:rPr>
        <w:t xml:space="preserve">summoned, the Committee shall invite an explanation and declare </w:t>
      </w:r>
      <w:r w:rsidR="00AD7FFA" w:rsidRPr="00ED65C3">
        <w:rPr>
          <w:rFonts w:asciiTheme="minorHAnsi" w:hAnsiTheme="minorHAnsi" w:cs="Verdana"/>
          <w:sz w:val="24"/>
          <w:szCs w:val="24"/>
        </w:rPr>
        <w:t>the</w:t>
      </w:r>
      <w:r w:rsidR="008677DB"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vacated,</w:t>
      </w:r>
      <w:r w:rsidRPr="00ED65C3">
        <w:rPr>
          <w:rFonts w:asciiTheme="minorHAnsi" w:hAnsiTheme="minorHAnsi" w:cs="Verdana"/>
          <w:sz w:val="24"/>
          <w:szCs w:val="24"/>
        </w:rPr>
        <w:t xml:space="preserve"> unless satisfied that </w:t>
      </w:r>
      <w:r w:rsidR="00900DC0" w:rsidRPr="00ED65C3">
        <w:rPr>
          <w:rFonts w:asciiTheme="minorHAnsi" w:hAnsiTheme="minorHAnsi" w:cs="Verdana"/>
          <w:sz w:val="24"/>
          <w:szCs w:val="24"/>
        </w:rPr>
        <w:t>the</w:t>
      </w:r>
      <w:r w:rsidRPr="00ED65C3">
        <w:rPr>
          <w:rFonts w:asciiTheme="minorHAnsi" w:hAnsiTheme="minorHAnsi" w:cs="Verdana"/>
          <w:sz w:val="24"/>
          <w:szCs w:val="24"/>
        </w:rPr>
        <w:t xml:space="preserve"> absence was due to reasonable cause. A member disqualified for </w:t>
      </w:r>
      <w:r w:rsidR="002F1530" w:rsidRPr="00ED65C3">
        <w:rPr>
          <w:rFonts w:asciiTheme="minorHAnsi" w:hAnsiTheme="minorHAnsi" w:cs="Verdana"/>
          <w:sz w:val="24"/>
          <w:szCs w:val="24"/>
        </w:rPr>
        <w:t>non-attendance</w:t>
      </w:r>
      <w:r w:rsidRPr="00ED65C3">
        <w:rPr>
          <w:rFonts w:asciiTheme="minorHAnsi" w:hAnsiTheme="minorHAnsi" w:cs="Verdana"/>
          <w:sz w:val="24"/>
          <w:szCs w:val="24"/>
        </w:rPr>
        <w:t xml:space="preserve"> shall not be eligible to be appointed or elected to the Committee for the remainder of th</w:t>
      </w:r>
      <w:r w:rsidR="00FE770B">
        <w:rPr>
          <w:rFonts w:asciiTheme="minorHAnsi" w:hAnsiTheme="minorHAnsi" w:cs="Verdana"/>
          <w:sz w:val="24"/>
          <w:szCs w:val="24"/>
        </w:rPr>
        <w:t xml:space="preserve">at term of office. </w:t>
      </w:r>
      <w:r w:rsidRPr="00ED65C3">
        <w:rPr>
          <w:rFonts w:asciiTheme="minorHAnsi" w:hAnsiTheme="minorHAnsi" w:cs="Verdana"/>
          <w:sz w:val="24"/>
          <w:szCs w:val="24"/>
        </w:rPr>
        <w:t xml:space="preserve"> </w:t>
      </w:r>
    </w:p>
    <w:p w14:paraId="22655BC9" w14:textId="1DB6D898" w:rsidR="00555514"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w:t>
      </w:r>
      <w:r w:rsidR="000306B4">
        <w:rPr>
          <w:rFonts w:asciiTheme="minorHAnsi" w:hAnsiTheme="minorHAnsi" w:cs="Verdana"/>
          <w:sz w:val="24"/>
          <w:szCs w:val="24"/>
        </w:rPr>
        <w:t>6</w:t>
      </w:r>
      <w:r w:rsidRPr="00ED65C3">
        <w:rPr>
          <w:rFonts w:asciiTheme="minorHAnsi" w:hAnsiTheme="minorHAnsi" w:cs="Verdana"/>
          <w:sz w:val="24"/>
          <w:szCs w:val="24"/>
        </w:rPr>
        <w:t xml:space="preserve">. A member of the Committee may, at any time, </w:t>
      </w:r>
      <w:r w:rsidR="005F5B53" w:rsidRPr="00ED65C3">
        <w:rPr>
          <w:rFonts w:asciiTheme="minorHAnsi" w:hAnsiTheme="minorHAnsi" w:cs="Verdana"/>
          <w:sz w:val="24"/>
          <w:szCs w:val="24"/>
        </w:rPr>
        <w:t xml:space="preserve">resign, </w:t>
      </w:r>
      <w:r w:rsidRPr="00ED65C3">
        <w:rPr>
          <w:rFonts w:asciiTheme="minorHAnsi" w:hAnsiTheme="minorHAnsi" w:cs="Verdana"/>
          <w:sz w:val="24"/>
          <w:szCs w:val="24"/>
        </w:rPr>
        <w:t xml:space="preserve">by notice to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w:t>
      </w:r>
    </w:p>
    <w:p w14:paraId="22655BCA" w14:textId="21A79688"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474C52" w:rsidRPr="00ED65C3">
        <w:rPr>
          <w:rFonts w:asciiTheme="minorHAnsi" w:hAnsiTheme="minorHAnsi" w:cs="Verdana"/>
          <w:b/>
          <w:sz w:val="24"/>
          <w:szCs w:val="24"/>
        </w:rPr>
        <w:t>1</w:t>
      </w:r>
      <w:r w:rsidRPr="00ED65C3">
        <w:rPr>
          <w:rFonts w:asciiTheme="minorHAnsi" w:hAnsiTheme="minorHAnsi" w:cs="Verdana"/>
          <w:b/>
          <w:sz w:val="24"/>
          <w:szCs w:val="24"/>
        </w:rPr>
        <w:t xml:space="preserve">. </w:t>
      </w:r>
      <w:r w:rsidRPr="00ED65C3">
        <w:rPr>
          <w:rFonts w:asciiTheme="minorHAnsi" w:hAnsiTheme="minorHAnsi" w:cs="Verdana-Bold"/>
          <w:b/>
          <w:bCs/>
          <w:sz w:val="24"/>
          <w:szCs w:val="24"/>
        </w:rPr>
        <w:t>Method of Filling Vacancies</w:t>
      </w:r>
    </w:p>
    <w:p w14:paraId="22655BCB" w14:textId="2179CE0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.1. </w:t>
      </w:r>
      <w:r w:rsidR="008A6F1B" w:rsidRPr="00ED65C3">
        <w:rPr>
          <w:rFonts w:asciiTheme="minorHAnsi" w:hAnsiTheme="minorHAnsi" w:cs="Verdana"/>
          <w:sz w:val="24"/>
          <w:szCs w:val="24"/>
        </w:rPr>
        <w:t>Whereby</w:t>
      </w:r>
      <w:r w:rsidRPr="00ED65C3">
        <w:rPr>
          <w:rFonts w:asciiTheme="minorHAnsi" w:hAnsiTheme="minorHAnsi" w:cs="Verdana"/>
          <w:sz w:val="24"/>
          <w:szCs w:val="24"/>
        </w:rPr>
        <w:t xml:space="preserve"> reason of the </w:t>
      </w:r>
      <w:r w:rsidR="006C0177" w:rsidRPr="00ED65C3">
        <w:rPr>
          <w:rFonts w:asciiTheme="minorHAnsi" w:hAnsiTheme="minorHAnsi" w:cs="Verdana"/>
          <w:sz w:val="24"/>
          <w:szCs w:val="24"/>
        </w:rPr>
        <w:t xml:space="preserve">removal, </w:t>
      </w:r>
      <w:r w:rsidRPr="00ED65C3">
        <w:rPr>
          <w:rFonts w:asciiTheme="minorHAnsi" w:hAnsiTheme="minorHAnsi" w:cs="Verdana"/>
          <w:sz w:val="24"/>
          <w:szCs w:val="24"/>
        </w:rPr>
        <w:t>resignation, death or disqualification of an elected or appointed member of the Committee, or a nominating body fail</w:t>
      </w:r>
      <w:r w:rsidR="00E33963" w:rsidRPr="00ED65C3">
        <w:rPr>
          <w:rFonts w:asciiTheme="minorHAnsi" w:hAnsiTheme="minorHAnsi" w:cs="Verdana"/>
          <w:sz w:val="24"/>
          <w:szCs w:val="24"/>
        </w:rPr>
        <w:t>ing</w:t>
      </w:r>
      <w:r w:rsidRPr="00ED65C3">
        <w:rPr>
          <w:rFonts w:asciiTheme="minorHAnsi" w:hAnsiTheme="minorHAnsi" w:cs="Verdana"/>
          <w:sz w:val="24"/>
          <w:szCs w:val="24"/>
        </w:rPr>
        <w:t xml:space="preserve"> to nominate within three months of the first meeting of the Committee a member to </w:t>
      </w:r>
      <w:r w:rsidRPr="00FB6B83">
        <w:rPr>
          <w:rFonts w:asciiTheme="minorHAnsi" w:hAnsiTheme="minorHAnsi" w:cs="Verdana"/>
          <w:sz w:val="24"/>
          <w:szCs w:val="24"/>
        </w:rPr>
        <w:t>occupy a reserved place, a vacancy in the membership of the Committee occurs, the Committee may, within a reasonable period after its occurrence, appoint a person to fill the vacancy.</w:t>
      </w:r>
    </w:p>
    <w:p w14:paraId="22655BCC" w14:textId="5DE732DA" w:rsidR="00F8763F" w:rsidRPr="00ED65C3" w:rsidRDefault="00F8763F">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.2</w:t>
      </w:r>
      <w:r w:rsidRPr="00072474">
        <w:rPr>
          <w:rFonts w:asciiTheme="minorHAnsi" w:hAnsiTheme="minorHAnsi" w:cs="Verdana"/>
          <w:sz w:val="24"/>
          <w:szCs w:val="24"/>
        </w:rPr>
        <w:t xml:space="preserve">. Between elections, the Committee may appoint members to maintain the appropriate number of members, and if doing so, shall where possible </w:t>
      </w:r>
      <w:r w:rsidR="004A1621" w:rsidRPr="00072474">
        <w:rPr>
          <w:rFonts w:asciiTheme="minorHAnsi" w:hAnsiTheme="minorHAnsi" w:cs="Verdana"/>
          <w:sz w:val="24"/>
          <w:szCs w:val="24"/>
        </w:rPr>
        <w:t xml:space="preserve">and proportionate </w:t>
      </w:r>
      <w:r w:rsidRPr="00072474">
        <w:rPr>
          <w:rFonts w:asciiTheme="minorHAnsi" w:hAnsiTheme="minorHAnsi" w:cs="Verdana"/>
          <w:sz w:val="24"/>
          <w:szCs w:val="24"/>
        </w:rPr>
        <w:t xml:space="preserve">ensure the composition of the Committee reflects the </w:t>
      </w:r>
      <w:r w:rsidR="00366BF3" w:rsidRPr="00072474">
        <w:rPr>
          <w:rFonts w:asciiTheme="minorHAnsi" w:hAnsiTheme="minorHAnsi" w:cs="Verdana"/>
          <w:sz w:val="24"/>
          <w:szCs w:val="24"/>
        </w:rPr>
        <w:t xml:space="preserve">current </w:t>
      </w:r>
      <w:r w:rsidRPr="00072474">
        <w:rPr>
          <w:rFonts w:asciiTheme="minorHAnsi" w:hAnsiTheme="minorHAnsi" w:cs="Verdana"/>
          <w:sz w:val="24"/>
          <w:szCs w:val="24"/>
        </w:rPr>
        <w:t>mix of pharmacy contractors in the area for which the Committee is formed</w:t>
      </w:r>
      <w:r w:rsidRPr="00ED65C3">
        <w:rPr>
          <w:rFonts w:asciiTheme="minorHAnsi" w:hAnsiTheme="minorHAnsi" w:cs="Verdana"/>
          <w:sz w:val="24"/>
          <w:szCs w:val="24"/>
        </w:rPr>
        <w:t>.</w:t>
      </w:r>
    </w:p>
    <w:p w14:paraId="22655BCD" w14:textId="47354E3A"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.3. If the person to be appointed is to be representative of the CCA</w:t>
      </w:r>
      <w:r w:rsidR="007B7F0C"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inform the CCA and seek recommendations of the person to be appointed, and the Committee shall appoint such person recommended.</w:t>
      </w:r>
    </w:p>
    <w:p w14:paraId="22655BCE" w14:textId="54334CC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.4. If the person to be appointed is to be representative of the </w:t>
      </w:r>
      <w:r w:rsidR="00366BF3">
        <w:rPr>
          <w:rFonts w:asciiTheme="minorHAnsi" w:hAnsiTheme="minorHAnsi" w:cs="Verdana"/>
          <w:sz w:val="24"/>
          <w:szCs w:val="24"/>
        </w:rPr>
        <w:t xml:space="preserve">IPA </w:t>
      </w:r>
      <w:r w:rsidR="00F2741B" w:rsidRPr="00ED65C3">
        <w:rPr>
          <w:rFonts w:asciiTheme="minorHAnsi" w:hAnsiTheme="minorHAnsi" w:cs="Verdana"/>
          <w:sz w:val="24"/>
          <w:szCs w:val="24"/>
        </w:rPr>
        <w:t>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inform the </w:t>
      </w:r>
      <w:r w:rsidR="00366BF3">
        <w:rPr>
          <w:rFonts w:asciiTheme="minorHAnsi" w:hAnsiTheme="minorHAnsi" w:cs="Verdana"/>
          <w:sz w:val="24"/>
          <w:szCs w:val="24"/>
        </w:rPr>
        <w:t>IPA</w:t>
      </w:r>
      <w:r w:rsidR="00366BF3" w:rsidRPr="00ED65C3">
        <w:rPr>
          <w:rFonts w:asciiTheme="minorHAnsi" w:hAnsiTheme="minorHAnsi" w:cs="Verdana"/>
          <w:sz w:val="24"/>
          <w:szCs w:val="24"/>
        </w:rPr>
        <w:t xml:space="preserve"> </w:t>
      </w:r>
      <w:r w:rsidRPr="00ED65C3">
        <w:rPr>
          <w:rFonts w:asciiTheme="minorHAnsi" w:hAnsiTheme="minorHAnsi" w:cs="Verdana"/>
          <w:sz w:val="24"/>
          <w:szCs w:val="24"/>
        </w:rPr>
        <w:t>and seek recommendations of the person to be appointed, and the Committee shall appoint such person recommended.</w:t>
      </w:r>
    </w:p>
    <w:p w14:paraId="22655BCF" w14:textId="7D4AFE6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.5. If the person to be appointed is to be representative of a pharmacy contractor </w:t>
      </w:r>
      <w:r w:rsidR="002B48F8" w:rsidRPr="00ED65C3">
        <w:rPr>
          <w:rFonts w:asciiTheme="minorHAnsi" w:hAnsiTheme="minorHAnsi" w:cs="Verdana"/>
          <w:sz w:val="24"/>
          <w:szCs w:val="24"/>
        </w:rPr>
        <w:t>eligible to appoint members to the Committee under paragraph 5.5</w:t>
      </w:r>
      <w:r w:rsidR="00D84B1F" w:rsidRPr="00ED65C3">
        <w:rPr>
          <w:rFonts w:asciiTheme="minorHAnsi" w:hAnsiTheme="minorHAnsi" w:cs="Verdana"/>
          <w:sz w:val="24"/>
          <w:szCs w:val="24"/>
        </w:rPr>
        <w:t>, the</w:t>
      </w:r>
      <w:r w:rsidRPr="00ED65C3">
        <w:rPr>
          <w:rFonts w:asciiTheme="minorHAnsi" w:hAnsiTheme="minorHAnsi" w:cs="Verdana"/>
          <w:sz w:val="24"/>
          <w:szCs w:val="24"/>
        </w:rPr>
        <w:t xml:space="preserv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inform the pharmacy contractor and seek recommendations of the person to be appointed, and the Committee shall appoint such person recommended.</w:t>
      </w:r>
    </w:p>
    <w:p w14:paraId="22655BD0" w14:textId="156C31C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.6. If the person to be appointed is to be representative of pharmacy contractors who are eligible to vote in an election,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notify such pharmacy contractors of the </w:t>
      </w:r>
      <w:r w:rsidR="00D84B1F" w:rsidRPr="00ED65C3">
        <w:rPr>
          <w:rFonts w:asciiTheme="minorHAnsi" w:hAnsiTheme="minorHAnsi" w:cs="Verdana"/>
          <w:sz w:val="24"/>
          <w:szCs w:val="24"/>
        </w:rPr>
        <w:t>vacancy and</w:t>
      </w:r>
      <w:r w:rsidRPr="00ED65C3">
        <w:rPr>
          <w:rFonts w:asciiTheme="minorHAnsi" w:hAnsiTheme="minorHAnsi" w:cs="Verdana"/>
          <w:sz w:val="24"/>
          <w:szCs w:val="24"/>
        </w:rPr>
        <w:t xml:space="preserve"> invite expressions of interest. Expressions of interest will be considered if they are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within </w:t>
      </w:r>
      <w:r w:rsidR="00035C98">
        <w:rPr>
          <w:rFonts w:asciiTheme="minorHAnsi" w:hAnsiTheme="minorHAnsi" w:cs="Verdana"/>
          <w:sz w:val="24"/>
          <w:szCs w:val="24"/>
        </w:rPr>
        <w:t>7</w:t>
      </w:r>
      <w:r w:rsidRPr="00ED65C3">
        <w:rPr>
          <w:rFonts w:asciiTheme="minorHAnsi" w:hAnsiTheme="minorHAnsi" w:cs="Verdana"/>
          <w:sz w:val="24"/>
          <w:szCs w:val="24"/>
        </w:rPr>
        <w:t xml:space="preserve"> days of despatch of the notice. The Committee shall appoint the person who, in its opinion, is the most suitable, without holding an election.</w:t>
      </w:r>
    </w:p>
    <w:p w14:paraId="22655BD1" w14:textId="14038CF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474C52" w:rsidRPr="00ED65C3">
        <w:rPr>
          <w:rFonts w:asciiTheme="minorHAnsi" w:hAnsiTheme="minorHAnsi" w:cs="Verdana"/>
          <w:sz w:val="24"/>
          <w:szCs w:val="24"/>
        </w:rPr>
        <w:t>1</w:t>
      </w:r>
      <w:r w:rsidRPr="00ED65C3">
        <w:rPr>
          <w:rFonts w:asciiTheme="minorHAnsi" w:hAnsiTheme="minorHAnsi" w:cs="Verdana"/>
          <w:sz w:val="24"/>
          <w:szCs w:val="24"/>
        </w:rPr>
        <w:t>.7. The person so appointed shall hold office for the remainder of the period for which the member in whose place he is appointed would have been entitled to hold office.</w:t>
      </w:r>
    </w:p>
    <w:p w14:paraId="22655BD2" w14:textId="0026430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.8. Pending any such appointment, the proceedings of the Committee shall not be invalid by reason of such vacancy.</w:t>
      </w:r>
    </w:p>
    <w:p w14:paraId="22655BD3" w14:textId="014907D3" w:rsidR="002A6147" w:rsidRPr="0059600A" w:rsidRDefault="002A6147">
      <w:pPr>
        <w:autoSpaceDE w:val="0"/>
        <w:autoSpaceDN w:val="0"/>
        <w:adjustRightInd w:val="0"/>
        <w:rPr>
          <w:rFonts w:asciiTheme="minorHAnsi" w:hAnsiTheme="minorHAnsi" w:cs="Verdana-Bold"/>
          <w:b/>
          <w:bCs/>
          <w:sz w:val="24"/>
          <w:szCs w:val="24"/>
        </w:rPr>
      </w:pPr>
      <w:r w:rsidRPr="0059600A">
        <w:rPr>
          <w:rFonts w:asciiTheme="minorHAnsi" w:hAnsiTheme="minorHAnsi" w:cs="Verdana-Bold"/>
          <w:b/>
          <w:bCs/>
          <w:sz w:val="24"/>
          <w:szCs w:val="24"/>
        </w:rPr>
        <w:t>1</w:t>
      </w:r>
      <w:r w:rsidR="00474C52" w:rsidRPr="0059600A">
        <w:rPr>
          <w:rFonts w:asciiTheme="minorHAnsi" w:hAnsiTheme="minorHAnsi" w:cs="Verdana-Bold"/>
          <w:b/>
          <w:bCs/>
          <w:sz w:val="24"/>
          <w:szCs w:val="24"/>
        </w:rPr>
        <w:t>2</w:t>
      </w:r>
      <w:r w:rsidRPr="0059600A">
        <w:rPr>
          <w:rFonts w:asciiTheme="minorHAnsi" w:hAnsiTheme="minorHAnsi" w:cs="Verdana-Bold"/>
          <w:b/>
          <w:bCs/>
          <w:sz w:val="24"/>
          <w:szCs w:val="24"/>
        </w:rPr>
        <w:t xml:space="preserve">. Information </w:t>
      </w:r>
    </w:p>
    <w:p w14:paraId="572A383A" w14:textId="69BDD449" w:rsidR="00C03E57" w:rsidRPr="0059600A" w:rsidRDefault="00555514">
      <w:pPr>
        <w:autoSpaceDE w:val="0"/>
        <w:autoSpaceDN w:val="0"/>
        <w:adjustRightInd w:val="0"/>
        <w:ind w:left="720"/>
        <w:rPr>
          <w:rFonts w:asciiTheme="minorHAnsi" w:hAnsiTheme="minorHAnsi" w:cs="Verdana"/>
          <w:sz w:val="24"/>
          <w:szCs w:val="24"/>
        </w:rPr>
      </w:pPr>
      <w:r w:rsidRPr="00A23525">
        <w:rPr>
          <w:rFonts w:asciiTheme="minorHAnsi" w:hAnsiTheme="minorHAnsi" w:cs="Verdana"/>
          <w:sz w:val="24"/>
          <w:szCs w:val="24"/>
        </w:rPr>
        <w:t>1</w:t>
      </w:r>
      <w:r w:rsidR="00474C52" w:rsidRPr="00A23525">
        <w:rPr>
          <w:rFonts w:asciiTheme="minorHAnsi" w:hAnsiTheme="minorHAnsi" w:cs="Verdana"/>
          <w:sz w:val="24"/>
          <w:szCs w:val="24"/>
        </w:rPr>
        <w:t>2</w:t>
      </w:r>
      <w:r w:rsidRPr="00A23525">
        <w:rPr>
          <w:rFonts w:asciiTheme="minorHAnsi" w:hAnsiTheme="minorHAnsi" w:cs="Verdana"/>
          <w:sz w:val="24"/>
          <w:szCs w:val="24"/>
        </w:rPr>
        <w:t>.1.</w:t>
      </w:r>
      <w:r w:rsidR="00C03E57" w:rsidRPr="00A23525">
        <w:rPr>
          <w:rFonts w:asciiTheme="minorHAnsi" w:hAnsiTheme="minorHAnsi" w:cs="Verdana"/>
          <w:sz w:val="24"/>
          <w:szCs w:val="24"/>
        </w:rPr>
        <w:t xml:space="preserve"> Up to date information about the Committee should be made available on the</w:t>
      </w:r>
      <w:r w:rsidR="00760BE0" w:rsidRPr="00A23525">
        <w:rPr>
          <w:rFonts w:asciiTheme="minorHAnsi" w:hAnsiTheme="minorHAnsi" w:cs="Verdana"/>
          <w:sz w:val="24"/>
          <w:szCs w:val="24"/>
        </w:rPr>
        <w:t xml:space="preserve"> open part of the</w:t>
      </w:r>
      <w:r w:rsidR="00C03E57" w:rsidRPr="00A23525">
        <w:rPr>
          <w:rFonts w:asciiTheme="minorHAnsi" w:hAnsiTheme="minorHAnsi" w:cs="Verdana"/>
          <w:sz w:val="24"/>
          <w:szCs w:val="24"/>
        </w:rPr>
        <w:t xml:space="preserve"> Committee’s website. This should include information about the Committee’s members, its </w:t>
      </w:r>
      <w:r w:rsidR="00145E60" w:rsidRPr="00A23525">
        <w:rPr>
          <w:rFonts w:asciiTheme="minorHAnsi" w:hAnsiTheme="minorHAnsi" w:cs="Verdana"/>
          <w:sz w:val="24"/>
          <w:szCs w:val="24"/>
        </w:rPr>
        <w:t>annual budget</w:t>
      </w:r>
      <w:r w:rsidR="00DB20CA" w:rsidRPr="00A23525">
        <w:rPr>
          <w:rFonts w:asciiTheme="minorHAnsi" w:hAnsiTheme="minorHAnsi" w:cs="Verdana"/>
          <w:sz w:val="24"/>
          <w:szCs w:val="24"/>
        </w:rPr>
        <w:t xml:space="preserve"> and</w:t>
      </w:r>
      <w:r w:rsidR="00145E60" w:rsidRPr="00A23525">
        <w:rPr>
          <w:rFonts w:asciiTheme="minorHAnsi" w:hAnsiTheme="minorHAnsi" w:cs="Verdana"/>
          <w:sz w:val="24"/>
          <w:szCs w:val="24"/>
        </w:rPr>
        <w:t xml:space="preserve"> </w:t>
      </w:r>
      <w:r w:rsidR="00C03E57" w:rsidRPr="00A23525">
        <w:rPr>
          <w:rFonts w:asciiTheme="minorHAnsi" w:hAnsiTheme="minorHAnsi" w:cs="Verdana"/>
          <w:sz w:val="24"/>
          <w:szCs w:val="24"/>
        </w:rPr>
        <w:t>annual report</w:t>
      </w:r>
      <w:r w:rsidR="00DB20CA" w:rsidRPr="00A23525">
        <w:rPr>
          <w:rFonts w:asciiTheme="minorHAnsi" w:hAnsiTheme="minorHAnsi" w:cs="Verdana"/>
          <w:sz w:val="24"/>
          <w:szCs w:val="24"/>
        </w:rPr>
        <w:t xml:space="preserve">, and a </w:t>
      </w:r>
      <w:r w:rsidR="00C03E57" w:rsidRPr="00A23525">
        <w:rPr>
          <w:rFonts w:asciiTheme="minorHAnsi" w:hAnsiTheme="minorHAnsi" w:cs="Verdana"/>
          <w:sz w:val="24"/>
          <w:szCs w:val="24"/>
        </w:rPr>
        <w:t>copy of the Committee’s agendas and minutes of any meetings or parts of meetings that were ‘open’ (non-confidential).</w:t>
      </w:r>
    </w:p>
    <w:p w14:paraId="22655BD4" w14:textId="5452C526" w:rsidR="002A6147" w:rsidRPr="0059600A" w:rsidRDefault="00C03E57">
      <w:pPr>
        <w:autoSpaceDE w:val="0"/>
        <w:autoSpaceDN w:val="0"/>
        <w:adjustRightInd w:val="0"/>
        <w:ind w:left="720"/>
        <w:rPr>
          <w:rFonts w:asciiTheme="minorHAnsi" w:hAnsiTheme="minorHAnsi" w:cs="Verdana"/>
          <w:sz w:val="24"/>
          <w:szCs w:val="24"/>
        </w:rPr>
      </w:pPr>
      <w:r w:rsidRPr="0059600A">
        <w:rPr>
          <w:rFonts w:asciiTheme="minorHAnsi" w:hAnsiTheme="minorHAnsi" w:cs="Verdana"/>
          <w:sz w:val="24"/>
          <w:szCs w:val="24"/>
        </w:rPr>
        <w:t xml:space="preserve">12.2. </w:t>
      </w:r>
      <w:r w:rsidR="002A6147" w:rsidRPr="0059600A">
        <w:rPr>
          <w:rFonts w:asciiTheme="minorHAnsi" w:hAnsiTheme="minorHAnsi" w:cs="Verdana"/>
          <w:sz w:val="24"/>
          <w:szCs w:val="24"/>
        </w:rPr>
        <w:t xml:space="preserve">The </w:t>
      </w:r>
      <w:r w:rsidR="003B002C" w:rsidRPr="0059600A">
        <w:rPr>
          <w:rFonts w:asciiTheme="minorHAnsi" w:hAnsiTheme="minorHAnsi" w:cs="Verdana"/>
          <w:sz w:val="24"/>
          <w:szCs w:val="24"/>
        </w:rPr>
        <w:t>Chief Officer</w:t>
      </w:r>
      <w:r w:rsidR="002A6147" w:rsidRPr="0059600A">
        <w:rPr>
          <w:rFonts w:asciiTheme="minorHAnsi" w:hAnsiTheme="minorHAnsi" w:cs="Verdana"/>
          <w:sz w:val="24"/>
          <w:szCs w:val="24"/>
        </w:rPr>
        <w:t xml:space="preserve"> shall, as soon as practical, inform </w:t>
      </w:r>
      <w:r w:rsidR="00A06487" w:rsidRPr="0059600A">
        <w:rPr>
          <w:rFonts w:asciiTheme="minorHAnsi" w:hAnsiTheme="minorHAnsi" w:cs="Verdana"/>
          <w:sz w:val="24"/>
          <w:szCs w:val="24"/>
        </w:rPr>
        <w:t>NHS E</w:t>
      </w:r>
      <w:r w:rsidR="00604B3E" w:rsidRPr="0059600A">
        <w:rPr>
          <w:rFonts w:asciiTheme="minorHAnsi" w:hAnsiTheme="minorHAnsi" w:cs="Verdana"/>
          <w:sz w:val="24"/>
          <w:szCs w:val="24"/>
        </w:rPr>
        <w:t>ngland</w:t>
      </w:r>
      <w:r w:rsidR="005E6A6E"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and </w:t>
      </w:r>
      <w:r w:rsidR="00EE781C" w:rsidRPr="0059600A">
        <w:rPr>
          <w:rFonts w:asciiTheme="minorHAnsi" w:hAnsiTheme="minorHAnsi" w:cs="Verdana"/>
          <w:sz w:val="24"/>
          <w:szCs w:val="24"/>
        </w:rPr>
        <w:t>Community Pharmacy England</w:t>
      </w:r>
      <w:r w:rsidR="00F04B72"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of the names and </w:t>
      </w:r>
      <w:r w:rsidR="008147E2" w:rsidRPr="0059600A">
        <w:rPr>
          <w:rFonts w:asciiTheme="minorHAnsi" w:hAnsiTheme="minorHAnsi" w:cs="Verdana"/>
          <w:sz w:val="24"/>
          <w:szCs w:val="24"/>
        </w:rPr>
        <w:t xml:space="preserve">email addresses </w:t>
      </w:r>
      <w:r w:rsidR="002A6147" w:rsidRPr="0059600A">
        <w:rPr>
          <w:rFonts w:asciiTheme="minorHAnsi" w:hAnsiTheme="minorHAnsi" w:cs="Verdana"/>
          <w:sz w:val="24"/>
          <w:szCs w:val="24"/>
        </w:rPr>
        <w:t>of the persons appointed to the Committee and of changes</w:t>
      </w:r>
      <w:r w:rsidR="00A23525">
        <w:rPr>
          <w:rFonts w:asciiTheme="minorHAnsi" w:hAnsiTheme="minorHAnsi" w:cs="Verdana"/>
          <w:sz w:val="24"/>
          <w:szCs w:val="24"/>
        </w:rPr>
        <w:t xml:space="preserve"> as they arise</w:t>
      </w:r>
      <w:r w:rsidR="001E6511">
        <w:rPr>
          <w:rFonts w:asciiTheme="minorHAnsi" w:hAnsiTheme="minorHAnsi" w:cs="Verdana"/>
          <w:sz w:val="24"/>
          <w:szCs w:val="24"/>
        </w:rPr>
        <w:t>.</w:t>
      </w:r>
      <w:r w:rsidR="002A6147" w:rsidRPr="0059600A">
        <w:rPr>
          <w:rFonts w:asciiTheme="minorHAnsi" w:hAnsiTheme="minorHAnsi" w:cs="Verdana"/>
          <w:sz w:val="24"/>
          <w:szCs w:val="24"/>
        </w:rPr>
        <w:t xml:space="preserve"> </w:t>
      </w:r>
    </w:p>
    <w:p w14:paraId="22655BD6" w14:textId="6DD52878" w:rsidR="00CD1020" w:rsidRPr="00ED65C3" w:rsidRDefault="00555514">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.3.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the Annual report prepared under paragraph 1</w:t>
      </w:r>
      <w:r w:rsidR="00F33A3D" w:rsidRPr="00ED65C3">
        <w:rPr>
          <w:rFonts w:asciiTheme="minorHAnsi" w:hAnsiTheme="minorHAnsi" w:cs="Verdana"/>
          <w:sz w:val="24"/>
          <w:szCs w:val="24"/>
        </w:rPr>
        <w:t>3</w:t>
      </w:r>
      <w:r w:rsidR="00CD1020" w:rsidRPr="00ED65C3">
        <w:rPr>
          <w:rFonts w:asciiTheme="minorHAnsi" w:hAnsiTheme="minorHAnsi" w:cs="Verdana"/>
          <w:sz w:val="24"/>
          <w:szCs w:val="24"/>
        </w:rPr>
        <w:t xml:space="preserve">.1 once it has been </w:t>
      </w:r>
      <w:r w:rsidR="00322973" w:rsidRPr="00ED65C3">
        <w:rPr>
          <w:rFonts w:asciiTheme="minorHAnsi" w:hAnsiTheme="minorHAnsi" w:cs="Verdana"/>
          <w:sz w:val="24"/>
          <w:szCs w:val="24"/>
        </w:rPr>
        <w:t xml:space="preserve">presented to the </w:t>
      </w:r>
      <w:r w:rsidR="00CD1020" w:rsidRPr="00ED65C3">
        <w:rPr>
          <w:rFonts w:asciiTheme="minorHAnsi" w:hAnsiTheme="minorHAnsi" w:cs="Verdana"/>
          <w:sz w:val="24"/>
          <w:szCs w:val="24"/>
        </w:rPr>
        <w:t>pharmacy contractors.</w:t>
      </w:r>
    </w:p>
    <w:p w14:paraId="6F42CF3A" w14:textId="7A8EF716" w:rsidR="00C03E57" w:rsidRDefault="00555514" w:rsidP="00897330">
      <w:pPr>
        <w:autoSpaceDE w:val="0"/>
        <w:autoSpaceDN w:val="0"/>
        <w:adjustRightInd w:val="0"/>
        <w:ind w:left="720"/>
        <w:rPr>
          <w:rFonts w:asciiTheme="minorHAnsi" w:hAnsiTheme="minorHAnsi" w:cs="Verdana-Bold"/>
          <w:b/>
          <w:bCs/>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.4.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its agreed budget</w:t>
      </w:r>
      <w:r w:rsidR="00142F78">
        <w:rPr>
          <w:rFonts w:asciiTheme="minorHAnsi" w:hAnsiTheme="minorHAnsi" w:cs="Verdana"/>
          <w:sz w:val="24"/>
          <w:szCs w:val="24"/>
        </w:rPr>
        <w:t xml:space="preserve"> at the start of the financial year </w:t>
      </w:r>
      <w:r w:rsidR="00142F78" w:rsidRPr="00ED65C3">
        <w:rPr>
          <w:rFonts w:asciiTheme="minorHAnsi" w:hAnsiTheme="minorHAnsi" w:cs="Verdana"/>
          <w:sz w:val="24"/>
          <w:szCs w:val="24"/>
        </w:rPr>
        <w:t>for which the budget applies</w:t>
      </w:r>
      <w:r w:rsidR="00142F78">
        <w:rPr>
          <w:rFonts w:asciiTheme="minorHAnsi" w:hAnsiTheme="minorHAnsi" w:cs="Verdana"/>
          <w:sz w:val="24"/>
          <w:szCs w:val="24"/>
        </w:rPr>
        <w:t xml:space="preserve"> </w:t>
      </w:r>
      <w:r w:rsidR="00CD1020" w:rsidRPr="00ED65C3">
        <w:rPr>
          <w:rFonts w:asciiTheme="minorHAnsi" w:hAnsiTheme="minorHAnsi" w:cs="Verdana"/>
          <w:sz w:val="24"/>
          <w:szCs w:val="24"/>
        </w:rPr>
        <w:t>.</w:t>
      </w:r>
    </w:p>
    <w:p w14:paraId="22655BE3" w14:textId="77FE3BA3"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3</w:t>
      </w:r>
      <w:r w:rsidRPr="00ED65C3">
        <w:rPr>
          <w:rFonts w:asciiTheme="minorHAnsi" w:hAnsiTheme="minorHAnsi" w:cs="Verdana-Bold"/>
          <w:b/>
          <w:bCs/>
          <w:sz w:val="24"/>
          <w:szCs w:val="24"/>
        </w:rPr>
        <w:t>. Annual Report and Annual General Meeting</w:t>
      </w:r>
    </w:p>
    <w:p w14:paraId="22655BE4" w14:textId="7A72BF8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.1. The Committee shall prepare each year a report of its proceedings together with a statement of accounts which have been examined by an independent professionally qualified accountant who holds a practi</w:t>
      </w:r>
      <w:r w:rsidR="008747E4">
        <w:rPr>
          <w:rFonts w:asciiTheme="minorHAnsi" w:hAnsiTheme="minorHAnsi" w:cs="Verdana"/>
          <w:sz w:val="24"/>
          <w:szCs w:val="24"/>
        </w:rPr>
        <w:t>s</w:t>
      </w:r>
      <w:r w:rsidRPr="00ED65C3">
        <w:rPr>
          <w:rFonts w:asciiTheme="minorHAnsi" w:hAnsiTheme="minorHAnsi" w:cs="Verdana"/>
          <w:sz w:val="24"/>
          <w:szCs w:val="24"/>
        </w:rPr>
        <w:t xml:space="preserve">ing </w:t>
      </w:r>
      <w:r w:rsidR="00D90CDA" w:rsidRPr="00ED65C3">
        <w:rPr>
          <w:rFonts w:asciiTheme="minorHAnsi" w:hAnsiTheme="minorHAnsi" w:cs="Verdana"/>
          <w:sz w:val="24"/>
          <w:szCs w:val="24"/>
        </w:rPr>
        <w:t>certificate</w:t>
      </w:r>
      <w:r w:rsidR="00834874">
        <w:rPr>
          <w:rFonts w:asciiTheme="minorHAnsi" w:hAnsiTheme="minorHAnsi" w:cs="Verdana"/>
          <w:sz w:val="24"/>
          <w:szCs w:val="24"/>
        </w:rPr>
        <w:t>. T</w:t>
      </w:r>
      <w:r w:rsidRPr="00ED65C3">
        <w:rPr>
          <w:rFonts w:asciiTheme="minorHAnsi" w:hAnsiTheme="minorHAnsi" w:cs="Verdana"/>
          <w:sz w:val="24"/>
          <w:szCs w:val="24"/>
        </w:rPr>
        <w:t xml:space="preserve">his report and statement of accounts shall be </w:t>
      </w:r>
      <w:r w:rsidR="00D2670B">
        <w:rPr>
          <w:rFonts w:asciiTheme="minorHAnsi" w:hAnsiTheme="minorHAnsi" w:cs="Verdana"/>
          <w:sz w:val="24"/>
          <w:szCs w:val="24"/>
        </w:rPr>
        <w:t>published on the Committee’s website and</w:t>
      </w:r>
      <w:r w:rsidRPr="00ED65C3">
        <w:rPr>
          <w:rFonts w:asciiTheme="minorHAnsi" w:hAnsiTheme="minorHAnsi" w:cs="Verdana"/>
          <w:sz w:val="24"/>
          <w:szCs w:val="24"/>
        </w:rPr>
        <w:t xml:space="preserve"> all pharmacy contractors and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D2670B">
        <w:rPr>
          <w:rFonts w:asciiTheme="minorHAnsi" w:hAnsiTheme="minorHAnsi" w:cs="Verdana"/>
          <w:sz w:val="24"/>
          <w:szCs w:val="24"/>
        </w:rPr>
        <w:t xml:space="preserve">informed of its web address </w:t>
      </w:r>
      <w:r w:rsidRPr="00ED65C3">
        <w:rPr>
          <w:rFonts w:asciiTheme="minorHAnsi" w:hAnsiTheme="minorHAnsi" w:cs="Verdana"/>
          <w:sz w:val="24"/>
          <w:szCs w:val="24"/>
        </w:rPr>
        <w:t>within six months of the completion of the period to which the report relates.</w:t>
      </w:r>
    </w:p>
    <w:p w14:paraId="22655BE5" w14:textId="3751056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2</w:t>
      </w:r>
      <w:r w:rsidRPr="00ED65C3">
        <w:rPr>
          <w:rFonts w:asciiTheme="minorHAnsi" w:hAnsiTheme="minorHAnsi" w:cs="Verdana"/>
          <w:sz w:val="24"/>
          <w:szCs w:val="24"/>
        </w:rPr>
        <w:t xml:space="preserve">. Within six months of the end of the Committee's financial year an annual general meeting will be convened with at least 30 </w:t>
      </w:r>
      <w:r w:rsidR="00F33A3D" w:rsidRPr="00ED65C3">
        <w:rPr>
          <w:rFonts w:asciiTheme="minorHAnsi" w:hAnsiTheme="minorHAnsi" w:cs="Verdana"/>
          <w:sz w:val="24"/>
          <w:szCs w:val="24"/>
        </w:rPr>
        <w:t>days’ notice</w:t>
      </w:r>
      <w:r w:rsidRPr="00ED65C3">
        <w:rPr>
          <w:rFonts w:asciiTheme="minorHAnsi" w:hAnsiTheme="minorHAnsi" w:cs="Verdana"/>
          <w:sz w:val="24"/>
          <w:szCs w:val="24"/>
        </w:rPr>
        <w:t xml:space="preserve"> given to contractors. The </w:t>
      </w:r>
      <w:r w:rsidR="00D30816">
        <w:rPr>
          <w:rFonts w:asciiTheme="minorHAnsi" w:hAnsiTheme="minorHAnsi" w:cs="Verdana"/>
          <w:sz w:val="24"/>
          <w:szCs w:val="24"/>
        </w:rPr>
        <w:t>n</w:t>
      </w:r>
      <w:r w:rsidRPr="00ED65C3">
        <w:rPr>
          <w:rFonts w:asciiTheme="minorHAnsi" w:hAnsiTheme="minorHAnsi" w:cs="Verdana"/>
          <w:sz w:val="24"/>
          <w:szCs w:val="24"/>
        </w:rPr>
        <w:t xml:space="preserve">otice </w:t>
      </w:r>
      <w:r w:rsidR="00157E38">
        <w:rPr>
          <w:rFonts w:asciiTheme="minorHAnsi" w:hAnsiTheme="minorHAnsi" w:cs="Verdana"/>
          <w:sz w:val="24"/>
          <w:szCs w:val="24"/>
        </w:rPr>
        <w:t xml:space="preserve">will be provided by email and </w:t>
      </w:r>
      <w:r w:rsidRPr="00ED65C3">
        <w:rPr>
          <w:rFonts w:asciiTheme="minorHAnsi" w:hAnsiTheme="minorHAnsi" w:cs="Verdana"/>
          <w:sz w:val="24"/>
          <w:szCs w:val="24"/>
        </w:rPr>
        <w:t xml:space="preserve">include the web address </w:t>
      </w:r>
      <w:r w:rsidR="00157E38">
        <w:rPr>
          <w:rFonts w:asciiTheme="minorHAnsi" w:hAnsiTheme="minorHAnsi" w:cs="Verdana"/>
          <w:sz w:val="24"/>
          <w:szCs w:val="24"/>
        </w:rPr>
        <w:t>where</w:t>
      </w:r>
      <w:r w:rsidRPr="00ED65C3">
        <w:rPr>
          <w:rFonts w:asciiTheme="minorHAnsi" w:hAnsiTheme="minorHAnsi" w:cs="Verdana"/>
          <w:sz w:val="24"/>
          <w:szCs w:val="24"/>
        </w:rPr>
        <w:t xml:space="preserve"> the statement of accounts can be accessed</w:t>
      </w:r>
      <w:r w:rsidR="00F33B5C" w:rsidRPr="00ED65C3">
        <w:rPr>
          <w:rFonts w:asciiTheme="minorHAnsi" w:hAnsiTheme="minorHAnsi" w:cs="Verdana"/>
          <w:sz w:val="24"/>
          <w:szCs w:val="24"/>
        </w:rPr>
        <w:t xml:space="preserve">. </w:t>
      </w:r>
    </w:p>
    <w:p w14:paraId="22655BE6" w14:textId="4A921D5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3</w:t>
      </w:r>
      <w:r w:rsidRPr="00ED65C3">
        <w:rPr>
          <w:rFonts w:asciiTheme="minorHAnsi" w:hAnsiTheme="minorHAnsi" w:cs="Verdana"/>
          <w:sz w:val="24"/>
          <w:szCs w:val="24"/>
        </w:rPr>
        <w:t xml:space="preserve">. </w:t>
      </w:r>
      <w:r w:rsidR="00C3126B">
        <w:rPr>
          <w:rFonts w:asciiTheme="minorHAnsi" w:hAnsiTheme="minorHAnsi" w:cs="Verdana"/>
          <w:sz w:val="24"/>
          <w:szCs w:val="24"/>
        </w:rPr>
        <w:t xml:space="preserve">Arrangements shall be put in place </w:t>
      </w:r>
      <w:r w:rsidR="00157E38">
        <w:rPr>
          <w:rFonts w:asciiTheme="minorHAnsi" w:hAnsiTheme="minorHAnsi" w:cs="Verdana"/>
          <w:sz w:val="24"/>
          <w:szCs w:val="24"/>
        </w:rPr>
        <w:t>to enable</w:t>
      </w:r>
      <w:r w:rsidR="00C3126B">
        <w:rPr>
          <w:rFonts w:asciiTheme="minorHAnsi" w:hAnsiTheme="minorHAnsi" w:cs="Verdana"/>
          <w:sz w:val="24"/>
          <w:szCs w:val="24"/>
        </w:rPr>
        <w:t xml:space="preserve"> contractors who are unable to attend the annual general meeting to vote whether to approve the accounts. </w:t>
      </w:r>
      <w:r w:rsidRPr="00ED65C3">
        <w:rPr>
          <w:rFonts w:asciiTheme="minorHAnsi" w:hAnsiTheme="minorHAnsi" w:cs="Verdana"/>
          <w:sz w:val="24"/>
          <w:szCs w:val="24"/>
        </w:rPr>
        <w:t xml:space="preserve">A </w:t>
      </w:r>
      <w:r w:rsidR="0075328F" w:rsidRPr="00ED65C3">
        <w:rPr>
          <w:rFonts w:asciiTheme="minorHAnsi" w:hAnsiTheme="minorHAnsi" w:cs="Verdana"/>
          <w:sz w:val="24"/>
          <w:szCs w:val="24"/>
        </w:rPr>
        <w:t xml:space="preserve">vote </w:t>
      </w:r>
      <w:r w:rsidRPr="00ED65C3">
        <w:rPr>
          <w:rFonts w:asciiTheme="minorHAnsi" w:hAnsiTheme="minorHAnsi" w:cs="Verdana"/>
          <w:sz w:val="24"/>
          <w:szCs w:val="24"/>
        </w:rPr>
        <w:t xml:space="preserve">shall be valid only if sent by the pharmacy contractor so as to be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no later than the date and time </w:t>
      </w:r>
      <w:r w:rsidR="00B80037">
        <w:rPr>
          <w:rFonts w:asciiTheme="minorHAnsi" w:hAnsiTheme="minorHAnsi" w:cs="Verdana"/>
          <w:sz w:val="24"/>
          <w:szCs w:val="24"/>
        </w:rPr>
        <w:t>specified in the voting papers</w:t>
      </w:r>
      <w:r w:rsidRPr="00ED65C3">
        <w:rPr>
          <w:rFonts w:asciiTheme="minorHAnsi" w:hAnsiTheme="minorHAnsi" w:cs="Verdana"/>
          <w:sz w:val="24"/>
          <w:szCs w:val="24"/>
        </w:rPr>
        <w:t>.</w:t>
      </w:r>
    </w:p>
    <w:p w14:paraId="22655BE7" w14:textId="1159E565"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4</w:t>
      </w:r>
      <w:r w:rsidRPr="00ED65C3">
        <w:rPr>
          <w:rFonts w:asciiTheme="minorHAnsi" w:hAnsiTheme="minorHAnsi" w:cs="Verdana"/>
          <w:sz w:val="24"/>
          <w:szCs w:val="24"/>
        </w:rPr>
        <w:t xml:space="preserve">. A pharmacy contractor who has sent a vote </w:t>
      </w:r>
      <w:r w:rsidR="00C3126B">
        <w:rPr>
          <w:rFonts w:asciiTheme="minorHAnsi" w:hAnsiTheme="minorHAnsi" w:cs="Verdana"/>
          <w:sz w:val="24"/>
          <w:szCs w:val="24"/>
        </w:rPr>
        <w:t xml:space="preserve">in advance </w:t>
      </w:r>
      <w:r w:rsidRPr="00ED65C3">
        <w:rPr>
          <w:rFonts w:asciiTheme="minorHAnsi" w:hAnsiTheme="minorHAnsi" w:cs="Verdana"/>
          <w:sz w:val="24"/>
          <w:szCs w:val="24"/>
        </w:rPr>
        <w:t xml:space="preserve">may attend and vote at the annual general </w:t>
      </w:r>
      <w:r w:rsidR="00D30816" w:rsidRPr="00ED65C3">
        <w:rPr>
          <w:rFonts w:asciiTheme="minorHAnsi" w:hAnsiTheme="minorHAnsi" w:cs="Verdana"/>
          <w:sz w:val="24"/>
          <w:szCs w:val="24"/>
        </w:rPr>
        <w:t>meeting but</w:t>
      </w:r>
      <w:r w:rsidRPr="00ED65C3">
        <w:rPr>
          <w:rFonts w:asciiTheme="minorHAnsi" w:hAnsiTheme="minorHAnsi" w:cs="Verdana"/>
          <w:sz w:val="24"/>
          <w:szCs w:val="24"/>
        </w:rPr>
        <w:t xml:space="preserve"> must notify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before </w:t>
      </w:r>
      <w:r w:rsidR="00592950" w:rsidRPr="00ED65C3">
        <w:rPr>
          <w:rFonts w:asciiTheme="minorHAnsi" w:hAnsiTheme="minorHAnsi" w:cs="Verdana"/>
          <w:sz w:val="24"/>
          <w:szCs w:val="24"/>
        </w:rPr>
        <w:t xml:space="preserve">casting any </w:t>
      </w:r>
      <w:r w:rsidRPr="00ED65C3">
        <w:rPr>
          <w:rFonts w:asciiTheme="minorHAnsi" w:hAnsiTheme="minorHAnsi" w:cs="Verdana"/>
          <w:sz w:val="24"/>
          <w:szCs w:val="24"/>
        </w:rPr>
        <w:t>vote</w:t>
      </w:r>
      <w:r w:rsidR="00C3126B">
        <w:rPr>
          <w:rFonts w:asciiTheme="minorHAnsi" w:hAnsiTheme="minorHAnsi" w:cs="Verdana"/>
          <w:sz w:val="24"/>
          <w:szCs w:val="24"/>
        </w:rPr>
        <w:t xml:space="preserve"> at the annual general meeting; </w:t>
      </w:r>
      <w:r w:rsidRPr="00ED65C3">
        <w:rPr>
          <w:rFonts w:asciiTheme="minorHAnsi" w:hAnsiTheme="minorHAnsi" w:cs="Verdana"/>
          <w:sz w:val="24"/>
          <w:szCs w:val="24"/>
        </w:rPr>
        <w:t xml:space="preserve"> </w:t>
      </w:r>
      <w:r w:rsidR="00592950" w:rsidRPr="00ED65C3">
        <w:rPr>
          <w:rFonts w:asciiTheme="minorHAnsi" w:hAnsiTheme="minorHAnsi" w:cs="Verdana"/>
          <w:sz w:val="24"/>
          <w:szCs w:val="24"/>
        </w:rPr>
        <w:t>the</w:t>
      </w:r>
      <w:r w:rsidR="00C3126B">
        <w:rPr>
          <w:rFonts w:asciiTheme="minorHAnsi" w:hAnsiTheme="minorHAnsi" w:cs="Verdana"/>
          <w:sz w:val="24"/>
          <w:szCs w:val="24"/>
        </w:rPr>
        <w:t xml:space="preserve"> initial</w:t>
      </w:r>
      <w:r w:rsidR="00592950" w:rsidRPr="00ED65C3">
        <w:rPr>
          <w:rFonts w:asciiTheme="minorHAnsi" w:hAnsiTheme="minorHAnsi" w:cs="Verdana"/>
          <w:sz w:val="24"/>
          <w:szCs w:val="24"/>
        </w:rPr>
        <w:t xml:space="preserve"> </w:t>
      </w:r>
      <w:r w:rsidR="00D25DE5" w:rsidRPr="00ED65C3">
        <w:rPr>
          <w:rFonts w:asciiTheme="minorHAnsi" w:hAnsiTheme="minorHAnsi" w:cs="Verdana"/>
          <w:sz w:val="24"/>
          <w:szCs w:val="24"/>
        </w:rPr>
        <w:t xml:space="preserve"> </w:t>
      </w:r>
      <w:r w:rsidRPr="00ED65C3">
        <w:rPr>
          <w:rFonts w:asciiTheme="minorHAnsi" w:hAnsiTheme="minorHAnsi" w:cs="Verdana"/>
          <w:sz w:val="24"/>
          <w:szCs w:val="24"/>
        </w:rPr>
        <w:t>vote will then be invalid.</w:t>
      </w:r>
    </w:p>
    <w:p w14:paraId="22655BE8" w14:textId="65A4B58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5</w:t>
      </w:r>
      <w:r w:rsidRPr="00ED65C3">
        <w:rPr>
          <w:rFonts w:asciiTheme="minorHAnsi" w:hAnsiTheme="minorHAnsi" w:cs="Verdana"/>
          <w:sz w:val="24"/>
          <w:szCs w:val="24"/>
        </w:rPr>
        <w:t xml:space="preserve">. At the annual general </w:t>
      </w:r>
      <w:r w:rsidR="00156115" w:rsidRPr="00ED65C3">
        <w:rPr>
          <w:rFonts w:asciiTheme="minorHAnsi" w:hAnsiTheme="minorHAnsi" w:cs="Verdana"/>
          <w:sz w:val="24"/>
          <w:szCs w:val="24"/>
        </w:rPr>
        <w:t>meeting,</w:t>
      </w:r>
      <w:r w:rsidRPr="00ED65C3">
        <w:rPr>
          <w:rFonts w:asciiTheme="minorHAnsi" w:hAnsiTheme="minorHAnsi" w:cs="Verdana"/>
          <w:sz w:val="24"/>
          <w:szCs w:val="24"/>
        </w:rPr>
        <w:t xml:space="preserve"> the annual report will be presented and any other business as necessary conducted.</w:t>
      </w:r>
    </w:p>
    <w:p w14:paraId="22655BE9" w14:textId="6D16EF2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seek the approval of the accounts at the annual general meeting by </w:t>
      </w:r>
      <w:r w:rsidR="00F13996">
        <w:rPr>
          <w:rFonts w:asciiTheme="minorHAnsi" w:hAnsiTheme="minorHAnsi" w:cs="Verdana"/>
          <w:sz w:val="24"/>
          <w:szCs w:val="24"/>
        </w:rPr>
        <w:t>vote</w:t>
      </w:r>
      <w:r w:rsidR="00F13996" w:rsidRPr="00ED65C3">
        <w:rPr>
          <w:rFonts w:asciiTheme="minorHAnsi" w:hAnsiTheme="minorHAnsi" w:cs="Verdana"/>
          <w:sz w:val="24"/>
          <w:szCs w:val="24"/>
        </w:rPr>
        <w:t xml:space="preserve"> </w:t>
      </w:r>
      <w:r w:rsidRPr="00ED65C3">
        <w:rPr>
          <w:rFonts w:asciiTheme="minorHAnsi" w:hAnsiTheme="minorHAnsi" w:cs="Verdana"/>
          <w:sz w:val="24"/>
          <w:szCs w:val="24"/>
        </w:rPr>
        <w:t>of pharmacy contractors. The accounts shall be approved if the total votes cast in favour of approval exceed</w:t>
      </w:r>
      <w:r w:rsidR="00157E38">
        <w:rPr>
          <w:rFonts w:asciiTheme="minorHAnsi" w:hAnsiTheme="minorHAnsi" w:cs="Verdana"/>
          <w:sz w:val="24"/>
          <w:szCs w:val="24"/>
        </w:rPr>
        <w:t>s</w:t>
      </w:r>
      <w:r w:rsidRPr="00ED65C3">
        <w:rPr>
          <w:rFonts w:asciiTheme="minorHAnsi" w:hAnsiTheme="minorHAnsi" w:cs="Verdana"/>
          <w:sz w:val="24"/>
          <w:szCs w:val="24"/>
        </w:rPr>
        <w:t xml:space="preserve"> those votes cast opposing acceptance of the accounts</w:t>
      </w:r>
      <w:r w:rsidR="00F13996">
        <w:rPr>
          <w:rFonts w:asciiTheme="minorHAnsi" w:hAnsiTheme="minorHAnsi" w:cs="Verdana"/>
          <w:sz w:val="24"/>
          <w:szCs w:val="24"/>
        </w:rPr>
        <w:t>; total votes includes votes cast at the annual general meeting and those cas</w:t>
      </w:r>
      <w:r w:rsidR="00157E38">
        <w:rPr>
          <w:rFonts w:asciiTheme="minorHAnsi" w:hAnsiTheme="minorHAnsi" w:cs="Verdana"/>
          <w:sz w:val="24"/>
          <w:szCs w:val="24"/>
        </w:rPr>
        <w:t>t</w:t>
      </w:r>
      <w:r w:rsidR="00F13996">
        <w:rPr>
          <w:rFonts w:asciiTheme="minorHAnsi" w:hAnsiTheme="minorHAnsi" w:cs="Verdana"/>
          <w:sz w:val="24"/>
          <w:szCs w:val="24"/>
        </w:rPr>
        <w:t xml:space="preserve"> in advance</w:t>
      </w:r>
      <w:r w:rsidRPr="00ED65C3">
        <w:rPr>
          <w:rFonts w:asciiTheme="minorHAnsi" w:hAnsiTheme="minorHAnsi" w:cs="Verdana"/>
          <w:sz w:val="24"/>
          <w:szCs w:val="24"/>
        </w:rPr>
        <w:t>.</w:t>
      </w:r>
    </w:p>
    <w:p w14:paraId="22655BEA" w14:textId="23E100F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7</w:t>
      </w:r>
      <w:r w:rsidRPr="00ED65C3">
        <w:rPr>
          <w:rFonts w:asciiTheme="minorHAnsi" w:hAnsiTheme="minorHAnsi" w:cs="Verdana"/>
          <w:sz w:val="24"/>
          <w:szCs w:val="24"/>
        </w:rPr>
        <w:t xml:space="preserve">. A pharmacy contractor voting shall be entitled to cast one vote for each of </w:t>
      </w:r>
      <w:r w:rsidR="00C865A8" w:rsidRPr="00ED65C3">
        <w:rPr>
          <w:rFonts w:asciiTheme="minorHAnsi" w:hAnsiTheme="minorHAnsi" w:cs="Verdana"/>
          <w:sz w:val="24"/>
          <w:szCs w:val="24"/>
        </w:rPr>
        <w:t xml:space="preserve">the </w:t>
      </w:r>
      <w:r w:rsidRPr="00ED65C3">
        <w:rPr>
          <w:rFonts w:asciiTheme="minorHAnsi" w:hAnsiTheme="minorHAnsi" w:cs="Verdana"/>
          <w:sz w:val="24"/>
          <w:szCs w:val="24"/>
        </w:rPr>
        <w:t>pharmacy contractor</w:t>
      </w:r>
      <w:r w:rsidR="00C865A8" w:rsidRPr="00ED65C3">
        <w:rPr>
          <w:rFonts w:asciiTheme="minorHAnsi" w:hAnsiTheme="minorHAnsi" w:cs="Verdana"/>
          <w:sz w:val="24"/>
          <w:szCs w:val="24"/>
        </w:rPr>
        <w:t>’s</w:t>
      </w:r>
      <w:r w:rsidRPr="00ED65C3">
        <w:rPr>
          <w:rFonts w:asciiTheme="minorHAnsi" w:hAnsiTheme="minorHAnsi" w:cs="Verdana"/>
          <w:sz w:val="24"/>
          <w:szCs w:val="24"/>
        </w:rPr>
        <w:t xml:space="preserve"> premises in the area for which the Committee is formed.</w:t>
      </w:r>
    </w:p>
    <w:p w14:paraId="22655BEC" w14:textId="62ECD773"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4</w:t>
      </w:r>
      <w:r w:rsidRPr="00ED65C3">
        <w:rPr>
          <w:rFonts w:asciiTheme="minorHAnsi" w:hAnsiTheme="minorHAnsi" w:cs="Verdana-Bold"/>
          <w:b/>
          <w:bCs/>
          <w:sz w:val="24"/>
          <w:szCs w:val="24"/>
        </w:rPr>
        <w:t>. Amendment of Constitution</w:t>
      </w:r>
      <w:r w:rsidR="0067555A" w:rsidRPr="00ED65C3">
        <w:rPr>
          <w:rFonts w:asciiTheme="minorHAnsi" w:hAnsiTheme="minorHAnsi" w:cs="Verdana-Bold"/>
          <w:b/>
          <w:bCs/>
          <w:sz w:val="24"/>
          <w:szCs w:val="24"/>
        </w:rPr>
        <w:t>, Rules and Approved Governance</w:t>
      </w:r>
      <w:r w:rsidR="00F07571" w:rsidRPr="00ED65C3">
        <w:rPr>
          <w:rFonts w:asciiTheme="minorHAnsi" w:hAnsiTheme="minorHAnsi" w:cs="Verdana-Bold"/>
          <w:b/>
          <w:bCs/>
          <w:sz w:val="24"/>
          <w:szCs w:val="24"/>
        </w:rPr>
        <w:t xml:space="preserve"> </w:t>
      </w:r>
    </w:p>
    <w:p w14:paraId="22655BED" w14:textId="399B83B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.1. This </w:t>
      </w:r>
      <w:r w:rsidR="000F40F1">
        <w:rPr>
          <w:rFonts w:asciiTheme="minorHAnsi" w:hAnsiTheme="minorHAnsi" w:cs="Verdana"/>
          <w:sz w:val="24"/>
          <w:szCs w:val="24"/>
        </w:rPr>
        <w:t>C</w:t>
      </w:r>
      <w:r w:rsidRPr="00ED65C3">
        <w:rPr>
          <w:rFonts w:asciiTheme="minorHAnsi" w:hAnsiTheme="minorHAnsi" w:cs="Verdana"/>
          <w:sz w:val="24"/>
          <w:szCs w:val="24"/>
        </w:rPr>
        <w:t xml:space="preserve">onstitution may be amended only in accordance with the procedure in this </w:t>
      </w:r>
      <w:r w:rsidR="00D920B3">
        <w:rPr>
          <w:rFonts w:asciiTheme="minorHAnsi" w:hAnsiTheme="minorHAnsi" w:cs="Verdana"/>
          <w:sz w:val="24"/>
          <w:szCs w:val="24"/>
        </w:rPr>
        <w:t>paragraph</w:t>
      </w:r>
      <w:r w:rsidRPr="00ED65C3">
        <w:rPr>
          <w:rFonts w:asciiTheme="minorHAnsi" w:hAnsiTheme="minorHAnsi" w:cs="Verdana"/>
          <w:sz w:val="24"/>
          <w:szCs w:val="24"/>
        </w:rPr>
        <w:t>.</w:t>
      </w:r>
    </w:p>
    <w:p w14:paraId="22655BEE" w14:textId="4A838BE9"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if requested so to do by not less than two-thirds of the members of the Committee or one-third of the pharmacy contractors</w:t>
      </w:r>
      <w:r w:rsidR="0075328F" w:rsidRPr="00ED65C3">
        <w:rPr>
          <w:rFonts w:asciiTheme="minorHAnsi" w:hAnsiTheme="minorHAnsi" w:cs="Verdana"/>
          <w:sz w:val="24"/>
          <w:szCs w:val="24"/>
        </w:rPr>
        <w:t>,</w:t>
      </w:r>
      <w:r w:rsidRPr="00ED65C3">
        <w:rPr>
          <w:rFonts w:asciiTheme="minorHAnsi" w:hAnsiTheme="minorHAnsi" w:cs="Verdana"/>
          <w:sz w:val="24"/>
          <w:szCs w:val="24"/>
        </w:rPr>
        <w:t xml:space="preserve"> summon a special </w:t>
      </w:r>
      <w:r w:rsidR="0050047F" w:rsidRPr="00ED65C3">
        <w:rPr>
          <w:rFonts w:asciiTheme="minorHAnsi" w:hAnsiTheme="minorHAnsi" w:cs="Verdana"/>
          <w:sz w:val="24"/>
          <w:szCs w:val="24"/>
        </w:rPr>
        <w:t xml:space="preserve">general </w:t>
      </w:r>
      <w:r w:rsidRPr="00ED65C3">
        <w:rPr>
          <w:rFonts w:asciiTheme="minorHAnsi" w:hAnsiTheme="minorHAnsi" w:cs="Verdana"/>
          <w:sz w:val="24"/>
          <w:szCs w:val="24"/>
        </w:rPr>
        <w:t xml:space="preserve">meeting of the contractors, and shall give not less than seven clear </w:t>
      </w:r>
      <w:r w:rsidR="005A0350" w:rsidRPr="00ED65C3">
        <w:rPr>
          <w:rFonts w:asciiTheme="minorHAnsi" w:hAnsiTheme="minorHAnsi" w:cs="Verdana"/>
          <w:sz w:val="24"/>
          <w:szCs w:val="24"/>
        </w:rPr>
        <w:t>days’ notice</w:t>
      </w:r>
      <w:r w:rsidRPr="00ED65C3">
        <w:rPr>
          <w:rFonts w:asciiTheme="minorHAnsi" w:hAnsiTheme="minorHAnsi" w:cs="Verdana"/>
          <w:sz w:val="24"/>
          <w:szCs w:val="24"/>
        </w:rPr>
        <w:t xml:space="preserve"> to each pharmacy contractor, stating the time and place of the meeting and the </w:t>
      </w:r>
      <w:r w:rsidR="0050047F" w:rsidRPr="00ED65C3">
        <w:rPr>
          <w:rFonts w:asciiTheme="minorHAnsi" w:hAnsiTheme="minorHAnsi" w:cs="Verdana"/>
          <w:sz w:val="24"/>
          <w:szCs w:val="24"/>
        </w:rPr>
        <w:t xml:space="preserve">proposed amendments of the Constitution </w:t>
      </w:r>
      <w:r w:rsidRPr="00ED65C3">
        <w:rPr>
          <w:rFonts w:asciiTheme="minorHAnsi" w:hAnsiTheme="minorHAnsi" w:cs="Verdana"/>
          <w:sz w:val="24"/>
          <w:szCs w:val="24"/>
        </w:rPr>
        <w:t>for which it has been summoned.</w:t>
      </w:r>
    </w:p>
    <w:p w14:paraId="22655BEF" w14:textId="1FB9A98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.3. The meeting summons will also include </w:t>
      </w:r>
      <w:r w:rsidR="001E6511">
        <w:rPr>
          <w:rFonts w:asciiTheme="minorHAnsi" w:hAnsiTheme="minorHAnsi" w:cs="Verdana"/>
          <w:sz w:val="24"/>
          <w:szCs w:val="24"/>
        </w:rPr>
        <w:t xml:space="preserve">details of voting arrangements </w:t>
      </w:r>
      <w:r w:rsidRPr="00ED65C3">
        <w:rPr>
          <w:rFonts w:asciiTheme="minorHAnsi" w:hAnsiTheme="minorHAnsi" w:cs="Verdana"/>
          <w:sz w:val="24"/>
          <w:szCs w:val="24"/>
        </w:rPr>
        <w:t>to allow the contractor to register a vote on the amendment at any time before the vote is taken at the meeting.</w:t>
      </w:r>
    </w:p>
    <w:p w14:paraId="22655BF0" w14:textId="5075C97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.4. In this paragraph a pharmacy contractor is to be interpreted as one contractor for each of the pharmacy contractor </w:t>
      </w:r>
      <w:r w:rsidR="00D90CDA" w:rsidRPr="00ED65C3">
        <w:rPr>
          <w:rFonts w:asciiTheme="minorHAnsi" w:hAnsiTheme="minorHAnsi" w:cs="Verdana"/>
          <w:sz w:val="24"/>
          <w:szCs w:val="24"/>
        </w:rPr>
        <w:t>premises</w:t>
      </w:r>
      <w:r w:rsidR="003032E2">
        <w:rPr>
          <w:rFonts w:asciiTheme="minorHAnsi" w:hAnsiTheme="minorHAnsi" w:cs="Verdana"/>
          <w:sz w:val="24"/>
          <w:szCs w:val="24"/>
        </w:rPr>
        <w:t xml:space="preserve"> they</w:t>
      </w:r>
      <w:r w:rsidRPr="00ED65C3">
        <w:rPr>
          <w:rFonts w:asciiTheme="minorHAnsi" w:hAnsiTheme="minorHAnsi" w:cs="Verdana"/>
          <w:sz w:val="24"/>
          <w:szCs w:val="24"/>
        </w:rPr>
        <w:t xml:space="preserve"> own in the area for which the Committee is formed.</w:t>
      </w:r>
    </w:p>
    <w:p w14:paraId="22655BF1" w14:textId="2F97D49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.5. Any amendment to the </w:t>
      </w:r>
      <w:r w:rsidR="000F40F1">
        <w:rPr>
          <w:rFonts w:asciiTheme="minorHAnsi" w:hAnsiTheme="minorHAnsi" w:cs="Verdana"/>
          <w:sz w:val="24"/>
          <w:szCs w:val="24"/>
        </w:rPr>
        <w:t>C</w:t>
      </w:r>
      <w:r w:rsidRPr="00ED65C3">
        <w:rPr>
          <w:rFonts w:asciiTheme="minorHAnsi" w:hAnsiTheme="minorHAnsi" w:cs="Verdana"/>
          <w:sz w:val="24"/>
          <w:szCs w:val="24"/>
        </w:rPr>
        <w:t>onstitution must be carried by a two-thirds majority of the total votes cast.</w:t>
      </w:r>
    </w:p>
    <w:p w14:paraId="4E8CC08A" w14:textId="2209CB87" w:rsidR="005A0350" w:rsidRPr="00ED65C3" w:rsidRDefault="00474C52"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6</w:t>
      </w:r>
      <w:r w:rsidRPr="00ED65C3">
        <w:rPr>
          <w:rFonts w:asciiTheme="minorHAnsi" w:hAnsiTheme="minorHAnsi" w:cs="Verdana"/>
          <w:sz w:val="24"/>
          <w:szCs w:val="24"/>
        </w:rPr>
        <w:t xml:space="preserve">. </w:t>
      </w:r>
      <w:r w:rsidR="005A0350" w:rsidRPr="00ED65C3">
        <w:rPr>
          <w:rFonts w:asciiTheme="minorHAnsi" w:hAnsiTheme="minorHAnsi" w:cs="Verdana"/>
          <w:sz w:val="24"/>
          <w:szCs w:val="24"/>
        </w:rPr>
        <w:t>The Rules and Approved Governance may be amended by the Committee</w:t>
      </w:r>
      <w:r w:rsidR="00247798" w:rsidRPr="00ED65C3">
        <w:rPr>
          <w:rFonts w:asciiTheme="minorHAnsi" w:hAnsiTheme="minorHAnsi" w:cs="Verdana"/>
          <w:sz w:val="24"/>
          <w:szCs w:val="24"/>
        </w:rPr>
        <w:t xml:space="preserve"> </w:t>
      </w:r>
      <w:r w:rsidR="009C3ED2" w:rsidRPr="00ED65C3">
        <w:rPr>
          <w:rFonts w:asciiTheme="minorHAnsi" w:hAnsiTheme="minorHAnsi" w:cs="Verdana"/>
          <w:sz w:val="24"/>
          <w:szCs w:val="24"/>
        </w:rPr>
        <w:t xml:space="preserve">by </w:t>
      </w:r>
      <w:r w:rsidR="00247798" w:rsidRPr="00ED65C3">
        <w:rPr>
          <w:rFonts w:asciiTheme="minorHAnsi" w:hAnsiTheme="minorHAnsi" w:cs="Verdana"/>
          <w:sz w:val="24"/>
          <w:szCs w:val="24"/>
        </w:rPr>
        <w:t>a</w:t>
      </w:r>
      <w:r w:rsidR="005A0350" w:rsidRPr="00ED65C3">
        <w:rPr>
          <w:rFonts w:asciiTheme="minorHAnsi" w:hAnsiTheme="minorHAnsi" w:cs="Verdana"/>
          <w:sz w:val="24"/>
          <w:szCs w:val="24"/>
        </w:rPr>
        <w:t xml:space="preserve"> two-thirds majority of the total votes cast</w:t>
      </w:r>
      <w:r w:rsidR="0029043A" w:rsidRPr="00ED65C3">
        <w:rPr>
          <w:rFonts w:asciiTheme="minorHAnsi" w:hAnsiTheme="minorHAnsi" w:cs="Verdana"/>
          <w:sz w:val="24"/>
          <w:szCs w:val="24"/>
        </w:rPr>
        <w:t>,</w:t>
      </w:r>
      <w:r w:rsidR="002E4802" w:rsidRPr="00ED65C3">
        <w:rPr>
          <w:rFonts w:asciiTheme="minorHAnsi" w:hAnsiTheme="minorHAnsi" w:cs="Verdana"/>
          <w:sz w:val="24"/>
          <w:szCs w:val="24"/>
        </w:rPr>
        <w:t xml:space="preserve"> except that Rule 3 may be amended only as if it were a part of the Constitution (by contractor vote).</w:t>
      </w:r>
    </w:p>
    <w:p w14:paraId="22655BF2" w14:textId="6CD1B456" w:rsidR="002A6147" w:rsidRPr="00ED65C3" w:rsidRDefault="002A6147"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7</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at the same time as issuing the summons under Paragraph 1</w:t>
      </w:r>
      <w:r w:rsidR="00381DE2" w:rsidRPr="00ED65C3">
        <w:rPr>
          <w:rFonts w:asciiTheme="minorHAnsi" w:hAnsiTheme="minorHAnsi" w:cs="Verdana"/>
          <w:sz w:val="24"/>
          <w:szCs w:val="24"/>
        </w:rPr>
        <w:t>4</w:t>
      </w:r>
      <w:r w:rsidRPr="00ED65C3">
        <w:rPr>
          <w:rFonts w:asciiTheme="minorHAnsi" w:hAnsiTheme="minorHAnsi" w:cs="Verdana"/>
          <w:sz w:val="24"/>
          <w:szCs w:val="24"/>
        </w:rPr>
        <w:t xml:space="preserve">.2, notify the Chief Executive Officer of </w:t>
      </w:r>
      <w:r w:rsidR="00EE781C" w:rsidRPr="00ED65C3">
        <w:rPr>
          <w:rFonts w:asciiTheme="minorHAnsi" w:hAnsiTheme="minorHAnsi" w:cs="Verdana"/>
          <w:sz w:val="24"/>
          <w:szCs w:val="24"/>
        </w:rPr>
        <w:t xml:space="preserve">Community Pharmacy </w:t>
      </w:r>
      <w:r w:rsidR="00EE781C" w:rsidRPr="00ED65C3">
        <w:rPr>
          <w:rFonts w:asciiTheme="minorHAnsi" w:hAnsiTheme="minorHAnsi" w:cs="Verdana"/>
          <w:sz w:val="24"/>
          <w:szCs w:val="24"/>
        </w:rPr>
        <w:lastRenderedPageBreak/>
        <w:t>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 xml:space="preserve">of any proposed amendment to the </w:t>
      </w:r>
      <w:r w:rsidR="00381DE2" w:rsidRPr="00ED65C3">
        <w:rPr>
          <w:rFonts w:asciiTheme="minorHAnsi" w:hAnsiTheme="minorHAnsi" w:cs="Verdana"/>
          <w:sz w:val="24"/>
          <w:szCs w:val="24"/>
        </w:rPr>
        <w:t>C</w:t>
      </w:r>
      <w:r w:rsidRPr="00ED65C3">
        <w:rPr>
          <w:rFonts w:asciiTheme="minorHAnsi" w:hAnsiTheme="minorHAnsi" w:cs="Verdana"/>
          <w:sz w:val="24"/>
          <w:szCs w:val="24"/>
        </w:rPr>
        <w:t xml:space="preserve">onstitution, </w:t>
      </w:r>
      <w:r w:rsidR="00DB5FA1" w:rsidRPr="00ED65C3">
        <w:rPr>
          <w:rFonts w:asciiTheme="minorHAnsi" w:hAnsiTheme="minorHAnsi" w:cs="Verdana"/>
          <w:sz w:val="24"/>
          <w:szCs w:val="24"/>
        </w:rPr>
        <w:t xml:space="preserve">Rules or Approved Governance </w:t>
      </w:r>
      <w:r w:rsidRPr="00ED65C3">
        <w:rPr>
          <w:rFonts w:asciiTheme="minorHAnsi" w:hAnsiTheme="minorHAnsi" w:cs="Verdana"/>
          <w:sz w:val="24"/>
          <w:szCs w:val="24"/>
        </w:rPr>
        <w:t>and shall include a copy of the</w:t>
      </w:r>
      <w:r w:rsidR="007258F8" w:rsidRPr="00ED65C3">
        <w:rPr>
          <w:rFonts w:asciiTheme="minorHAnsi" w:hAnsiTheme="minorHAnsi" w:cs="Verdana"/>
          <w:sz w:val="24"/>
          <w:szCs w:val="24"/>
        </w:rPr>
        <w:t xml:space="preserve"> revised</w:t>
      </w:r>
      <w:r w:rsidR="008A67E3" w:rsidRPr="00ED65C3">
        <w:rPr>
          <w:rFonts w:asciiTheme="minorHAnsi" w:hAnsiTheme="minorHAnsi" w:cs="Verdana"/>
          <w:sz w:val="24"/>
          <w:szCs w:val="24"/>
        </w:rPr>
        <w:t xml:space="preserve"> document</w:t>
      </w:r>
      <w:r w:rsidRPr="00ED65C3">
        <w:rPr>
          <w:rFonts w:asciiTheme="minorHAnsi" w:hAnsiTheme="minorHAnsi" w:cs="Verdana"/>
          <w:sz w:val="24"/>
          <w:szCs w:val="24"/>
        </w:rPr>
        <w:t>.</w:t>
      </w:r>
    </w:p>
    <w:p w14:paraId="22655BF3" w14:textId="20DCECE5" w:rsidR="002A6147" w:rsidRPr="00ED65C3" w:rsidRDefault="00474C52">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A052A2" w:rsidRPr="00ED65C3">
        <w:rPr>
          <w:rFonts w:asciiTheme="minorHAnsi" w:hAnsiTheme="minorHAnsi" w:cs="Verdana"/>
          <w:b/>
          <w:sz w:val="24"/>
          <w:szCs w:val="24"/>
        </w:rPr>
        <w:t>5</w:t>
      </w:r>
      <w:r w:rsidR="002A6147" w:rsidRPr="00ED65C3">
        <w:rPr>
          <w:rFonts w:asciiTheme="minorHAnsi" w:hAnsiTheme="minorHAnsi" w:cs="Verdana"/>
          <w:b/>
          <w:sz w:val="24"/>
          <w:szCs w:val="24"/>
        </w:rPr>
        <w:t xml:space="preserve">. </w:t>
      </w:r>
      <w:r w:rsidR="002A6147" w:rsidRPr="00ED65C3">
        <w:rPr>
          <w:rFonts w:asciiTheme="minorHAnsi" w:hAnsiTheme="minorHAnsi" w:cs="Verdana-Bold"/>
          <w:b/>
          <w:bCs/>
          <w:sz w:val="24"/>
          <w:szCs w:val="24"/>
        </w:rPr>
        <w:t>Finance</w:t>
      </w:r>
    </w:p>
    <w:p w14:paraId="22655BF4" w14:textId="56726F00"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 xml:space="preserve">.1. </w:t>
      </w:r>
      <w:r w:rsidR="002A6147" w:rsidRPr="00ED65C3">
        <w:rPr>
          <w:rFonts w:asciiTheme="minorHAnsi" w:hAnsiTheme="minorHAnsi"/>
          <w:sz w:val="24"/>
          <w:szCs w:val="24"/>
        </w:rPr>
        <w:t>The income and property of the LPC shall be applied solely towards the promotion of the functions set out in paragraph 3, and any surplus in any one year shall be carried forward into subsequent years.</w:t>
      </w:r>
      <w:r w:rsidR="00381A16" w:rsidRPr="00ED65C3">
        <w:rPr>
          <w:rFonts w:asciiTheme="minorHAnsi" w:hAnsiTheme="minorHAnsi"/>
          <w:sz w:val="24"/>
          <w:szCs w:val="24"/>
        </w:rPr>
        <w:t xml:space="preserve"> </w:t>
      </w:r>
    </w:p>
    <w:p w14:paraId="22655BF5" w14:textId="51BD9BE9" w:rsidR="002A6147" w:rsidRPr="00ED65C3" w:rsidRDefault="00474C52" w:rsidP="00FB1F79">
      <w:pPr>
        <w:tabs>
          <w:tab w:val="left" w:pos="-1440"/>
        </w:tabs>
        <w:spacing w:after="240"/>
        <w:ind w:left="720"/>
        <w:jc w:val="both"/>
        <w:rPr>
          <w:rFonts w:asciiTheme="minorHAnsi" w:hAnsiTheme="minorHAnsi" w:cs="Verdana"/>
          <w:sz w:val="24"/>
          <w:szCs w:val="24"/>
        </w:rPr>
      </w:pPr>
      <w:r w:rsidRPr="00ED65C3">
        <w:rPr>
          <w:rFonts w:asciiTheme="minorHAnsi" w:hAnsiTheme="minorHAnsi"/>
          <w:sz w:val="24"/>
          <w:szCs w:val="24"/>
        </w:rPr>
        <w:t>1</w:t>
      </w:r>
      <w:r w:rsidR="00A052A2" w:rsidRPr="00ED65C3">
        <w:rPr>
          <w:rFonts w:asciiTheme="minorHAnsi" w:hAnsiTheme="minorHAnsi"/>
          <w:sz w:val="24"/>
          <w:szCs w:val="24"/>
        </w:rPr>
        <w:t>5</w:t>
      </w:r>
      <w:r w:rsidR="002A6147" w:rsidRPr="00ED65C3">
        <w:rPr>
          <w:rFonts w:asciiTheme="minorHAnsi" w:hAnsiTheme="minorHAnsi"/>
          <w:sz w:val="24"/>
          <w:szCs w:val="24"/>
        </w:rPr>
        <w:t xml:space="preserve">.2. </w:t>
      </w:r>
      <w:r w:rsidR="002A6147" w:rsidRPr="00ED65C3">
        <w:rPr>
          <w:rFonts w:asciiTheme="minorHAnsi" w:hAnsiTheme="minorHAnsi" w:cs="Verdana"/>
          <w:sz w:val="24"/>
          <w:szCs w:val="24"/>
        </w:rPr>
        <w:t xml:space="preserve">The expenses of the Committee and, through the Committee, of </w:t>
      </w:r>
      <w:r w:rsidR="00EE781C" w:rsidRPr="00ED65C3">
        <w:rPr>
          <w:rFonts w:asciiTheme="minorHAnsi" w:hAnsiTheme="minorHAnsi" w:cs="Verdana"/>
          <w:sz w:val="24"/>
          <w:szCs w:val="24"/>
        </w:rPr>
        <w:t>Community Pharmacy England</w:t>
      </w:r>
      <w:r w:rsidR="00035310">
        <w:rPr>
          <w:rFonts w:asciiTheme="minorHAnsi" w:hAnsiTheme="minorHAnsi" w:cs="Verdana"/>
          <w:sz w:val="24"/>
          <w:szCs w:val="24"/>
        </w:rPr>
        <w:t>,</w:t>
      </w:r>
      <w:r w:rsidR="0075328F" w:rsidRPr="00ED65C3">
        <w:rPr>
          <w:rFonts w:asciiTheme="minorHAnsi" w:hAnsiTheme="minorHAnsi" w:cs="Verdana"/>
          <w:sz w:val="24"/>
          <w:szCs w:val="24"/>
        </w:rPr>
        <w:t xml:space="preserve"> </w:t>
      </w:r>
      <w:r w:rsidR="002A6147" w:rsidRPr="00ED65C3">
        <w:rPr>
          <w:rFonts w:asciiTheme="minorHAnsi" w:hAnsiTheme="minorHAnsi" w:cs="Verdana"/>
          <w:sz w:val="24"/>
          <w:szCs w:val="24"/>
        </w:rPr>
        <w:t xml:space="preserve">shall be met by contributions from pharmacy contractors in the </w:t>
      </w:r>
      <w:r w:rsidR="00AF017F">
        <w:rPr>
          <w:rFonts w:asciiTheme="minorHAnsi" w:hAnsiTheme="minorHAnsi" w:cs="Verdana"/>
          <w:sz w:val="24"/>
          <w:szCs w:val="24"/>
        </w:rPr>
        <w:t xml:space="preserve">LPC’s </w:t>
      </w:r>
      <w:r w:rsidR="002A6147" w:rsidRPr="00ED65C3">
        <w:rPr>
          <w:rFonts w:asciiTheme="minorHAnsi" w:hAnsiTheme="minorHAnsi" w:cs="Verdana"/>
          <w:sz w:val="24"/>
          <w:szCs w:val="24"/>
        </w:rPr>
        <w:t>area</w:t>
      </w:r>
      <w:r w:rsidR="00423F71">
        <w:rPr>
          <w:rFonts w:asciiTheme="minorHAnsi" w:hAnsiTheme="minorHAnsi" w:cs="Verdana"/>
          <w:sz w:val="24"/>
          <w:szCs w:val="24"/>
        </w:rPr>
        <w:t xml:space="preserve"> in accordance with the </w:t>
      </w:r>
      <w:r w:rsidR="00897330" w:rsidRPr="00897330">
        <w:rPr>
          <w:rFonts w:asciiTheme="minorHAnsi" w:hAnsiTheme="minorHAnsi" w:cs="Verdana"/>
          <w:sz w:val="24"/>
          <w:szCs w:val="24"/>
        </w:rPr>
        <w:t>agreed arrangements</w:t>
      </w:r>
      <w:r w:rsidR="002A6147" w:rsidRPr="00ED65C3">
        <w:rPr>
          <w:rFonts w:asciiTheme="minorHAnsi" w:hAnsiTheme="minorHAnsi" w:cs="Verdana"/>
          <w:sz w:val="24"/>
          <w:szCs w:val="24"/>
        </w:rPr>
        <w:t>.</w:t>
      </w:r>
      <w:r w:rsidR="00FB1F79" w:rsidRPr="00ED65C3">
        <w:rPr>
          <w:rFonts w:asciiTheme="minorHAnsi" w:hAnsiTheme="minorHAnsi" w:cs="Verdana"/>
          <w:sz w:val="24"/>
          <w:szCs w:val="24"/>
        </w:rPr>
        <w:t xml:space="preserve"> </w:t>
      </w:r>
      <w:r w:rsidR="00DA6DB1" w:rsidRPr="00423F71">
        <w:rPr>
          <w:rFonts w:asciiTheme="minorHAnsi" w:hAnsiTheme="minorHAnsi" w:cs="Verdana"/>
          <w:sz w:val="24"/>
          <w:szCs w:val="24"/>
        </w:rPr>
        <w:t xml:space="preserve">Payments to </w:t>
      </w:r>
      <w:r w:rsidR="00C57C56" w:rsidRPr="00423F71">
        <w:rPr>
          <w:rFonts w:asciiTheme="minorHAnsi" w:hAnsiTheme="minorHAnsi" w:cs="Verdana"/>
          <w:sz w:val="24"/>
          <w:szCs w:val="24"/>
        </w:rPr>
        <w:t>Community Pharmacy England</w:t>
      </w:r>
      <w:r w:rsidR="00DA6DB1" w:rsidRPr="00423F71">
        <w:rPr>
          <w:rFonts w:asciiTheme="minorHAnsi" w:hAnsiTheme="minorHAnsi" w:cs="Verdana"/>
          <w:sz w:val="24"/>
          <w:szCs w:val="24"/>
        </w:rPr>
        <w:t xml:space="preserve"> shall be </w:t>
      </w:r>
      <w:r w:rsidR="004539D3" w:rsidRPr="00423F71">
        <w:rPr>
          <w:rFonts w:asciiTheme="minorHAnsi" w:hAnsiTheme="minorHAnsi" w:cs="Verdana"/>
          <w:sz w:val="24"/>
          <w:szCs w:val="24"/>
        </w:rPr>
        <w:t xml:space="preserve">by automatic </w:t>
      </w:r>
      <w:r w:rsidR="004A5DDC" w:rsidRPr="00423F71">
        <w:rPr>
          <w:rFonts w:asciiTheme="minorHAnsi" w:hAnsiTheme="minorHAnsi" w:cs="Verdana"/>
          <w:sz w:val="24"/>
          <w:szCs w:val="24"/>
        </w:rPr>
        <w:t>payment</w:t>
      </w:r>
      <w:r w:rsidR="00A26006" w:rsidRPr="00423F71">
        <w:rPr>
          <w:rFonts w:asciiTheme="minorHAnsi" w:hAnsiTheme="minorHAnsi" w:cs="Verdana"/>
          <w:sz w:val="24"/>
          <w:szCs w:val="24"/>
        </w:rPr>
        <w:t xml:space="preserve"> an</w:t>
      </w:r>
      <w:r w:rsidR="00A26006" w:rsidRPr="00ED65C3">
        <w:rPr>
          <w:rFonts w:asciiTheme="minorHAnsi" w:hAnsiTheme="minorHAnsi" w:cs="Verdana"/>
          <w:sz w:val="24"/>
          <w:szCs w:val="24"/>
        </w:rPr>
        <w:t xml:space="preserve">d </w:t>
      </w:r>
      <w:r w:rsidR="00DA0E3B" w:rsidRPr="00ED65C3">
        <w:rPr>
          <w:rFonts w:asciiTheme="minorHAnsi" w:hAnsiTheme="minorHAnsi" w:cs="Verdana"/>
          <w:sz w:val="24"/>
          <w:szCs w:val="24"/>
        </w:rPr>
        <w:t>the Committee shall ensure that contractors in the area for which t</w:t>
      </w:r>
      <w:r w:rsidR="00FC6C4F" w:rsidRPr="00ED65C3">
        <w:rPr>
          <w:rFonts w:asciiTheme="minorHAnsi" w:hAnsiTheme="minorHAnsi" w:cs="Verdana"/>
          <w:sz w:val="24"/>
          <w:szCs w:val="24"/>
        </w:rPr>
        <w:t xml:space="preserve">he Committee is formed are made aware </w:t>
      </w:r>
      <w:r w:rsidR="00FB7726" w:rsidRPr="00ED65C3">
        <w:rPr>
          <w:rFonts w:asciiTheme="minorHAnsi" w:hAnsiTheme="minorHAnsi" w:cs="Verdana"/>
          <w:sz w:val="24"/>
          <w:szCs w:val="24"/>
        </w:rPr>
        <w:t>of the amount of such payments.</w:t>
      </w:r>
      <w:r w:rsidR="00BE307E" w:rsidRPr="00ED65C3">
        <w:rPr>
          <w:rFonts w:asciiTheme="minorHAnsi" w:hAnsiTheme="minorHAnsi" w:cs="Verdana"/>
          <w:sz w:val="24"/>
          <w:szCs w:val="24"/>
        </w:rPr>
        <w:t xml:space="preserve"> </w:t>
      </w:r>
    </w:p>
    <w:p w14:paraId="22655BF6" w14:textId="11806652" w:rsidR="005E6A6E"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.3. The Committee shall have authority to agree payment of remuneration and expenses to officers of the Committee, and expenses and attendance allowances to members of the Committee engaged on Committee business</w:t>
      </w:r>
      <w:r w:rsidR="005E6A6E" w:rsidRPr="00ED65C3">
        <w:rPr>
          <w:rFonts w:asciiTheme="minorHAnsi" w:hAnsiTheme="minorHAnsi" w:cs="Verdana"/>
          <w:sz w:val="24"/>
          <w:szCs w:val="24"/>
        </w:rPr>
        <w:t>.</w:t>
      </w:r>
    </w:p>
    <w:p w14:paraId="22655BF7" w14:textId="72132BC2"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5E6A6E" w:rsidRPr="00ED65C3">
        <w:rPr>
          <w:rFonts w:asciiTheme="minorHAnsi" w:hAnsiTheme="minorHAnsi" w:cs="Verdana"/>
          <w:sz w:val="24"/>
          <w:szCs w:val="24"/>
        </w:rPr>
        <w:t>.4 The Committee shall publish details of payments made under</w:t>
      </w:r>
      <w:r w:rsidR="006C0177" w:rsidRPr="00ED65C3">
        <w:rPr>
          <w:rFonts w:asciiTheme="minorHAnsi" w:hAnsiTheme="minorHAnsi" w:cs="Verdana"/>
          <w:sz w:val="24"/>
          <w:szCs w:val="24"/>
        </w:rPr>
        <w:t xml:space="preserve"> paragraph</w:t>
      </w:r>
      <w:r w:rsidR="005E6A6E" w:rsidRPr="00ED65C3">
        <w:rPr>
          <w:rFonts w:asciiTheme="minorHAnsi" w:hAnsiTheme="minorHAnsi" w:cs="Verdana"/>
          <w:sz w:val="24"/>
          <w:szCs w:val="24"/>
        </w:rPr>
        <w:t xml:space="preserve"> </w:t>
      </w:r>
      <w:r w:rsidR="001A54FE" w:rsidRPr="00ED65C3">
        <w:rPr>
          <w:rFonts w:asciiTheme="minorHAnsi" w:hAnsiTheme="minorHAnsi" w:cs="Verdana"/>
          <w:sz w:val="24"/>
          <w:szCs w:val="24"/>
        </w:rPr>
        <w:t>15</w:t>
      </w:r>
      <w:r w:rsidR="005E6A6E" w:rsidRPr="00ED65C3">
        <w:rPr>
          <w:rFonts w:asciiTheme="minorHAnsi" w:hAnsiTheme="minorHAnsi" w:cs="Verdana"/>
          <w:sz w:val="24"/>
          <w:szCs w:val="24"/>
        </w:rPr>
        <w:t>.3</w:t>
      </w:r>
      <w:r w:rsidR="009C3ED2" w:rsidRPr="00ED65C3">
        <w:rPr>
          <w:rFonts w:asciiTheme="minorHAnsi" w:hAnsiTheme="minorHAnsi" w:cs="Verdana"/>
          <w:sz w:val="24"/>
          <w:szCs w:val="24"/>
        </w:rPr>
        <w:t>,</w:t>
      </w:r>
      <w:r w:rsidR="005E6A6E" w:rsidRPr="00ED65C3">
        <w:rPr>
          <w:rFonts w:asciiTheme="minorHAnsi" w:hAnsiTheme="minorHAnsi" w:cs="Verdana"/>
          <w:sz w:val="24"/>
          <w:szCs w:val="24"/>
        </w:rPr>
        <w:t xml:space="preserve"> any payments made </w:t>
      </w:r>
      <w:r w:rsidR="00D810AE" w:rsidRPr="00ED65C3">
        <w:rPr>
          <w:rFonts w:asciiTheme="minorHAnsi" w:hAnsiTheme="minorHAnsi" w:cs="Verdana"/>
          <w:sz w:val="24"/>
          <w:szCs w:val="24"/>
        </w:rPr>
        <w:t>for pooled resources under paragraph 3.1.</w:t>
      </w:r>
      <w:r w:rsidR="009A5596">
        <w:rPr>
          <w:rFonts w:asciiTheme="minorHAnsi" w:hAnsiTheme="minorHAnsi" w:cs="Verdana"/>
          <w:sz w:val="24"/>
          <w:szCs w:val="24"/>
        </w:rPr>
        <w:t>2</w:t>
      </w:r>
      <w:r w:rsidR="00D810AE" w:rsidRPr="00ED65C3">
        <w:rPr>
          <w:rFonts w:asciiTheme="minorHAnsi" w:hAnsiTheme="minorHAnsi" w:cs="Verdana"/>
          <w:sz w:val="24"/>
          <w:szCs w:val="24"/>
        </w:rPr>
        <w:t>.</w:t>
      </w:r>
      <w:r w:rsidR="009C3ED2" w:rsidRPr="00ED65C3">
        <w:rPr>
          <w:rFonts w:asciiTheme="minorHAnsi" w:hAnsiTheme="minorHAnsi" w:cs="Verdana"/>
          <w:sz w:val="24"/>
          <w:szCs w:val="24"/>
        </w:rPr>
        <w:t>,</w:t>
      </w:r>
      <w:r w:rsidR="00D11C31" w:rsidRPr="00ED65C3">
        <w:rPr>
          <w:rFonts w:asciiTheme="minorHAnsi" w:hAnsiTheme="minorHAnsi" w:cs="Verdana"/>
          <w:sz w:val="24"/>
          <w:szCs w:val="24"/>
        </w:rPr>
        <w:t xml:space="preserve"> and any</w:t>
      </w:r>
      <w:r w:rsidR="005E6A6E" w:rsidRPr="00ED65C3">
        <w:rPr>
          <w:rFonts w:asciiTheme="minorHAnsi" w:hAnsiTheme="minorHAnsi" w:cs="Verdana"/>
          <w:sz w:val="24"/>
          <w:szCs w:val="24"/>
        </w:rPr>
        <w:t xml:space="preserve"> </w:t>
      </w:r>
      <w:r w:rsidR="001638BA" w:rsidRPr="00ED65C3">
        <w:rPr>
          <w:rFonts w:asciiTheme="minorHAnsi" w:hAnsiTheme="minorHAnsi" w:cs="Verdana"/>
          <w:sz w:val="24"/>
          <w:szCs w:val="24"/>
        </w:rPr>
        <w:t xml:space="preserve">loans used for the </w:t>
      </w:r>
      <w:r w:rsidR="00B07711" w:rsidRPr="00ED65C3">
        <w:rPr>
          <w:rFonts w:asciiTheme="minorHAnsi" w:hAnsiTheme="minorHAnsi" w:cs="Verdana"/>
          <w:sz w:val="24"/>
          <w:szCs w:val="24"/>
        </w:rPr>
        <w:t xml:space="preserve">establishment or assistance </w:t>
      </w:r>
      <w:r w:rsidR="005E6A6E" w:rsidRPr="00ED65C3">
        <w:rPr>
          <w:rFonts w:asciiTheme="minorHAnsi" w:hAnsiTheme="minorHAnsi" w:cs="Verdana"/>
          <w:sz w:val="24"/>
          <w:szCs w:val="24"/>
        </w:rPr>
        <w:t xml:space="preserve">of bodies corporate </w:t>
      </w:r>
      <w:r w:rsidR="00D810AE" w:rsidRPr="00ED65C3">
        <w:rPr>
          <w:rFonts w:asciiTheme="minorHAnsi" w:hAnsiTheme="minorHAnsi" w:cs="Verdana"/>
          <w:sz w:val="24"/>
          <w:szCs w:val="24"/>
        </w:rPr>
        <w:t>established under paragraph 3.3.4</w:t>
      </w:r>
      <w:r w:rsidR="00D11C31" w:rsidRPr="00ED65C3">
        <w:rPr>
          <w:rFonts w:asciiTheme="minorHAnsi" w:hAnsiTheme="minorHAnsi" w:cs="Verdana"/>
          <w:sz w:val="24"/>
          <w:szCs w:val="24"/>
        </w:rPr>
        <w:t>,</w:t>
      </w:r>
      <w:r w:rsidR="002A6147" w:rsidRPr="00ED65C3">
        <w:rPr>
          <w:rFonts w:asciiTheme="minorHAnsi" w:hAnsiTheme="minorHAnsi" w:cs="Verdana"/>
          <w:sz w:val="24"/>
          <w:szCs w:val="24"/>
        </w:rPr>
        <w:t xml:space="preserve"> </w:t>
      </w:r>
      <w:r w:rsidR="0011476B" w:rsidRPr="00ED65C3">
        <w:rPr>
          <w:rFonts w:asciiTheme="minorHAnsi" w:hAnsiTheme="minorHAnsi" w:cs="Verdana"/>
          <w:sz w:val="24"/>
          <w:szCs w:val="24"/>
        </w:rPr>
        <w:t xml:space="preserve">with the Accounts presented with </w:t>
      </w:r>
      <w:r w:rsidR="002A6147" w:rsidRPr="00ED65C3">
        <w:rPr>
          <w:rFonts w:asciiTheme="minorHAnsi" w:hAnsiTheme="minorHAnsi" w:cs="Verdana"/>
          <w:sz w:val="24"/>
          <w:szCs w:val="24"/>
        </w:rPr>
        <w:t>the Annual Report.</w:t>
      </w:r>
    </w:p>
    <w:p w14:paraId="22655BF8" w14:textId="3A54686E"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E22FB1" w:rsidRPr="00ED65C3">
        <w:rPr>
          <w:rFonts w:asciiTheme="minorHAnsi" w:hAnsiTheme="minorHAnsi" w:cs="Verdana"/>
          <w:sz w:val="24"/>
          <w:szCs w:val="24"/>
        </w:rPr>
        <w:t>5</w:t>
      </w:r>
      <w:r w:rsidR="002A6147" w:rsidRPr="00ED65C3">
        <w:rPr>
          <w:rFonts w:asciiTheme="minorHAnsi" w:hAnsiTheme="minorHAnsi" w:cs="Verdana"/>
          <w:sz w:val="24"/>
          <w:szCs w:val="24"/>
        </w:rPr>
        <w:t>.</w:t>
      </w:r>
      <w:r w:rsidR="00D810AE" w:rsidRPr="00ED65C3">
        <w:rPr>
          <w:rFonts w:asciiTheme="minorHAnsi" w:hAnsiTheme="minorHAnsi" w:cs="Verdana"/>
          <w:sz w:val="24"/>
          <w:szCs w:val="24"/>
        </w:rPr>
        <w:t>5</w:t>
      </w:r>
      <w:r w:rsidR="002A6147" w:rsidRPr="00ED65C3">
        <w:rPr>
          <w:rFonts w:asciiTheme="minorHAnsi" w:hAnsiTheme="minorHAnsi" w:cs="Verdana"/>
          <w:sz w:val="24"/>
          <w:szCs w:val="24"/>
        </w:rPr>
        <w:t>. The Committee shall have authority to agree payment of remuneration and expenses to employees of the Committee.</w:t>
      </w:r>
    </w:p>
    <w:p w14:paraId="22655BF9" w14:textId="5792DC31"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sz w:val="24"/>
          <w:szCs w:val="24"/>
        </w:rPr>
        <w:t>1</w:t>
      </w:r>
      <w:r w:rsidR="00E22FB1" w:rsidRPr="00ED65C3">
        <w:rPr>
          <w:rFonts w:asciiTheme="minorHAnsi" w:hAnsiTheme="minorHAnsi"/>
          <w:sz w:val="24"/>
          <w:szCs w:val="24"/>
        </w:rPr>
        <w:t>5</w:t>
      </w:r>
      <w:r w:rsidR="002A6147" w:rsidRPr="00ED65C3">
        <w:rPr>
          <w:rFonts w:asciiTheme="minorHAnsi" w:hAnsiTheme="minorHAnsi"/>
          <w:sz w:val="24"/>
          <w:szCs w:val="24"/>
        </w:rPr>
        <w:t>.</w:t>
      </w:r>
      <w:r w:rsidR="00D810AE" w:rsidRPr="00ED65C3">
        <w:rPr>
          <w:rFonts w:asciiTheme="minorHAnsi" w:hAnsiTheme="minorHAnsi"/>
          <w:sz w:val="24"/>
          <w:szCs w:val="24"/>
        </w:rPr>
        <w:t>6</w:t>
      </w:r>
      <w:r w:rsidR="002A6147" w:rsidRPr="00ED65C3">
        <w:rPr>
          <w:rFonts w:asciiTheme="minorHAnsi" w:hAnsiTheme="minorHAnsi"/>
          <w:sz w:val="24"/>
          <w:szCs w:val="24"/>
        </w:rPr>
        <w:t>.</w:t>
      </w:r>
      <w:r w:rsidR="005E6A6E" w:rsidRPr="00ED65C3">
        <w:rPr>
          <w:rFonts w:asciiTheme="minorHAnsi" w:hAnsiTheme="minorHAnsi"/>
          <w:sz w:val="24"/>
          <w:szCs w:val="24"/>
        </w:rPr>
        <w:t xml:space="preserve"> </w:t>
      </w:r>
      <w:r w:rsidR="002A6147" w:rsidRPr="00ED65C3">
        <w:rPr>
          <w:rFonts w:asciiTheme="minorHAnsi" w:hAnsiTheme="minorHAnsi"/>
          <w:sz w:val="24"/>
          <w:szCs w:val="24"/>
        </w:rPr>
        <w:t>The C</w:t>
      </w:r>
      <w:r w:rsidR="00D92712">
        <w:rPr>
          <w:rFonts w:asciiTheme="minorHAnsi" w:hAnsiTheme="minorHAnsi"/>
          <w:sz w:val="24"/>
          <w:szCs w:val="24"/>
        </w:rPr>
        <w:t>ommittee</w:t>
      </w:r>
      <w:r w:rsidR="002A6147" w:rsidRPr="00ED65C3">
        <w:rPr>
          <w:rFonts w:asciiTheme="minorHAnsi" w:hAnsiTheme="minorHAnsi"/>
          <w:sz w:val="24"/>
          <w:szCs w:val="24"/>
        </w:rPr>
        <w:t xml:space="preserve"> shall have the authority to acquire any freehold or leasehold property for the purpose of carrying out an</w:t>
      </w:r>
      <w:r w:rsidR="00B07711" w:rsidRPr="00ED65C3">
        <w:rPr>
          <w:rFonts w:asciiTheme="minorHAnsi" w:hAnsiTheme="minorHAnsi"/>
          <w:sz w:val="24"/>
          <w:szCs w:val="24"/>
        </w:rPr>
        <w:t>y</w:t>
      </w:r>
      <w:r w:rsidR="002A6147" w:rsidRPr="00ED65C3">
        <w:rPr>
          <w:rFonts w:asciiTheme="minorHAnsi" w:hAnsiTheme="minorHAnsi"/>
          <w:sz w:val="24"/>
          <w:szCs w:val="24"/>
        </w:rPr>
        <w:t xml:space="preserve"> of its functions set out in paragraph 3</w:t>
      </w:r>
      <w:r w:rsidR="00AF017F">
        <w:rPr>
          <w:rFonts w:asciiTheme="minorHAnsi" w:hAnsiTheme="minorHAnsi"/>
          <w:sz w:val="24"/>
          <w:szCs w:val="24"/>
        </w:rPr>
        <w:t>; this should be reported to contractors in the Annual Report</w:t>
      </w:r>
      <w:r w:rsidR="002A6147" w:rsidRPr="00ED65C3">
        <w:rPr>
          <w:rFonts w:asciiTheme="minorHAnsi" w:hAnsiTheme="minorHAnsi"/>
          <w:sz w:val="24"/>
          <w:szCs w:val="24"/>
        </w:rPr>
        <w:t>.</w:t>
      </w:r>
    </w:p>
    <w:p w14:paraId="1C95D264" w14:textId="3AB51AB3" w:rsidR="007518BA" w:rsidRDefault="007518BA" w:rsidP="004D3842">
      <w:pPr>
        <w:tabs>
          <w:tab w:val="left" w:pos="-1440"/>
        </w:tabs>
        <w:spacing w:after="240"/>
        <w:ind w:left="720"/>
        <w:jc w:val="both"/>
        <w:rPr>
          <w:rFonts w:asciiTheme="minorHAnsi" w:hAnsiTheme="minorHAnsi"/>
          <w:sz w:val="24"/>
          <w:szCs w:val="24"/>
        </w:rPr>
      </w:pPr>
    </w:p>
    <w:p w14:paraId="50CE0CBC" w14:textId="0BCB5B9F" w:rsidR="007518BA" w:rsidRDefault="007518BA" w:rsidP="004D3842">
      <w:pPr>
        <w:tabs>
          <w:tab w:val="left" w:pos="-1440"/>
        </w:tabs>
        <w:spacing w:after="240"/>
        <w:ind w:left="720"/>
        <w:jc w:val="both"/>
        <w:rPr>
          <w:rFonts w:asciiTheme="minorHAnsi" w:hAnsiTheme="minorHAnsi"/>
          <w:sz w:val="24"/>
          <w:szCs w:val="24"/>
        </w:rPr>
      </w:pPr>
    </w:p>
    <w:p w14:paraId="138695A4" w14:textId="2D2774DE" w:rsidR="007518BA" w:rsidRDefault="007518BA" w:rsidP="004D3842">
      <w:pPr>
        <w:tabs>
          <w:tab w:val="left" w:pos="-1440"/>
        </w:tabs>
        <w:spacing w:after="240"/>
        <w:ind w:left="720"/>
        <w:jc w:val="both"/>
        <w:rPr>
          <w:rFonts w:asciiTheme="minorHAnsi" w:hAnsiTheme="minorHAnsi"/>
          <w:sz w:val="24"/>
          <w:szCs w:val="24"/>
        </w:rPr>
      </w:pPr>
    </w:p>
    <w:p w14:paraId="5DBB3CA4" w14:textId="7312512B" w:rsidR="007518BA" w:rsidRDefault="007518BA" w:rsidP="004D3842">
      <w:pPr>
        <w:tabs>
          <w:tab w:val="left" w:pos="-1440"/>
        </w:tabs>
        <w:spacing w:after="240"/>
        <w:ind w:left="720"/>
        <w:jc w:val="both"/>
        <w:rPr>
          <w:rFonts w:asciiTheme="minorHAnsi" w:hAnsiTheme="minorHAnsi"/>
          <w:sz w:val="24"/>
          <w:szCs w:val="24"/>
        </w:rPr>
      </w:pPr>
    </w:p>
    <w:p w14:paraId="04F04C11" w14:textId="77777777" w:rsidR="00D92712" w:rsidRDefault="00D92712" w:rsidP="004D3842">
      <w:pPr>
        <w:tabs>
          <w:tab w:val="left" w:pos="-1440"/>
        </w:tabs>
        <w:spacing w:after="240"/>
        <w:ind w:left="720"/>
        <w:jc w:val="both"/>
        <w:rPr>
          <w:rFonts w:asciiTheme="minorHAnsi" w:hAnsiTheme="minorHAnsi"/>
          <w:sz w:val="24"/>
          <w:szCs w:val="24"/>
        </w:rPr>
      </w:pPr>
    </w:p>
    <w:p w14:paraId="73833BA2" w14:textId="77777777" w:rsidR="00D92712" w:rsidRDefault="00D92712" w:rsidP="004D3842">
      <w:pPr>
        <w:tabs>
          <w:tab w:val="left" w:pos="-1440"/>
        </w:tabs>
        <w:spacing w:after="240"/>
        <w:ind w:left="720"/>
        <w:jc w:val="both"/>
        <w:rPr>
          <w:rFonts w:asciiTheme="minorHAnsi" w:hAnsiTheme="minorHAnsi"/>
          <w:sz w:val="24"/>
          <w:szCs w:val="24"/>
        </w:rPr>
      </w:pPr>
    </w:p>
    <w:p w14:paraId="450D75A1" w14:textId="77777777" w:rsidR="00D92712" w:rsidRDefault="00D92712" w:rsidP="004D3842">
      <w:pPr>
        <w:tabs>
          <w:tab w:val="left" w:pos="-1440"/>
        </w:tabs>
        <w:spacing w:after="240"/>
        <w:ind w:left="720"/>
        <w:jc w:val="both"/>
        <w:rPr>
          <w:rFonts w:asciiTheme="minorHAnsi" w:hAnsiTheme="minorHAnsi"/>
          <w:sz w:val="24"/>
          <w:szCs w:val="24"/>
        </w:rPr>
      </w:pPr>
    </w:p>
    <w:p w14:paraId="358F7D12" w14:textId="77777777" w:rsidR="00D92712" w:rsidRDefault="00D92712" w:rsidP="004D3842">
      <w:pPr>
        <w:tabs>
          <w:tab w:val="left" w:pos="-1440"/>
        </w:tabs>
        <w:spacing w:after="240"/>
        <w:ind w:left="720"/>
        <w:jc w:val="both"/>
        <w:rPr>
          <w:rFonts w:asciiTheme="minorHAnsi" w:hAnsiTheme="minorHAnsi"/>
          <w:sz w:val="24"/>
          <w:szCs w:val="24"/>
        </w:rPr>
      </w:pPr>
    </w:p>
    <w:p w14:paraId="6A51E9E3" w14:textId="77777777" w:rsidR="00BE603D" w:rsidRDefault="00BE603D" w:rsidP="004D3842">
      <w:pPr>
        <w:tabs>
          <w:tab w:val="left" w:pos="-1440"/>
        </w:tabs>
        <w:spacing w:after="240"/>
        <w:ind w:left="720"/>
        <w:jc w:val="both"/>
        <w:rPr>
          <w:rFonts w:asciiTheme="minorHAnsi" w:hAnsiTheme="minorHAnsi"/>
          <w:sz w:val="24"/>
          <w:szCs w:val="24"/>
        </w:rPr>
      </w:pPr>
    </w:p>
    <w:p w14:paraId="5F8F5DF0" w14:textId="77777777" w:rsidR="00BE603D" w:rsidRDefault="00BE603D" w:rsidP="004D3842">
      <w:pPr>
        <w:tabs>
          <w:tab w:val="left" w:pos="-1440"/>
        </w:tabs>
        <w:spacing w:after="240"/>
        <w:ind w:left="720"/>
        <w:jc w:val="both"/>
        <w:rPr>
          <w:rFonts w:asciiTheme="minorHAnsi" w:hAnsiTheme="minorHAnsi"/>
          <w:sz w:val="24"/>
          <w:szCs w:val="24"/>
        </w:rPr>
      </w:pPr>
    </w:p>
    <w:p w14:paraId="20C0C68D" w14:textId="1E8DC04E" w:rsidR="007518BA" w:rsidRDefault="007518BA" w:rsidP="004D3842">
      <w:pPr>
        <w:tabs>
          <w:tab w:val="left" w:pos="-1440"/>
        </w:tabs>
        <w:spacing w:after="240"/>
        <w:ind w:left="720"/>
        <w:jc w:val="both"/>
        <w:rPr>
          <w:rFonts w:asciiTheme="minorHAnsi" w:hAnsiTheme="minorHAnsi"/>
          <w:sz w:val="24"/>
          <w:szCs w:val="24"/>
        </w:rPr>
      </w:pPr>
    </w:p>
    <w:p w14:paraId="3F1722D7" w14:textId="75A055EA" w:rsidR="007518BA" w:rsidRDefault="007518BA" w:rsidP="004D3842">
      <w:pPr>
        <w:tabs>
          <w:tab w:val="left" w:pos="-1440"/>
        </w:tabs>
        <w:spacing w:after="240"/>
        <w:ind w:left="720"/>
        <w:jc w:val="both"/>
        <w:rPr>
          <w:rFonts w:asciiTheme="minorHAnsi" w:hAnsiTheme="minorHAnsi"/>
          <w:sz w:val="24"/>
          <w:szCs w:val="24"/>
        </w:rPr>
      </w:pPr>
    </w:p>
    <w:p w14:paraId="2CDC1201" w14:textId="434741B7" w:rsidR="004F591B" w:rsidRPr="00145CA1" w:rsidRDefault="004F591B" w:rsidP="004F591B">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RULES </w:t>
      </w:r>
      <w:r w:rsidRPr="00145CA1">
        <w:rPr>
          <w:rFonts w:asciiTheme="minorHAnsi" w:hAnsiTheme="minorHAnsi" w:cs="Verdana-Bold"/>
          <w:b/>
          <w:bCs/>
          <w:sz w:val="24"/>
          <w:szCs w:val="24"/>
        </w:rPr>
        <w:t xml:space="preserve">of the </w:t>
      </w:r>
      <w:r w:rsidRPr="00145CA1">
        <w:rPr>
          <w:rFonts w:asciiTheme="minorHAnsi" w:hAnsiTheme="minorHAnsi" w:cs="Verdana-Bold"/>
          <w:b/>
          <w:bCs/>
          <w:sz w:val="24"/>
          <w:szCs w:val="24"/>
          <w:highlight w:val="yellow"/>
        </w:rPr>
        <w:t>xxxxxxxxxxxx</w:t>
      </w:r>
    </w:p>
    <w:p w14:paraId="11AB6C9C" w14:textId="77777777" w:rsidR="004F591B" w:rsidRDefault="004F591B" w:rsidP="004F591B">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356F776D" w14:textId="77777777" w:rsidR="00815B40" w:rsidRDefault="00815B40" w:rsidP="00815B40">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COMMUNITY PHARMACY </w:t>
      </w:r>
      <w:r w:rsidRPr="00145CA1">
        <w:rPr>
          <w:rFonts w:asciiTheme="minorHAnsi" w:hAnsiTheme="minorHAnsi" w:cs="Verdana-Bold"/>
          <w:b/>
          <w:bCs/>
          <w:sz w:val="24"/>
          <w:szCs w:val="24"/>
          <w:highlight w:val="yellow"/>
        </w:rPr>
        <w:t>xxxxxxxxxxxx</w:t>
      </w:r>
    </w:p>
    <w:p w14:paraId="6645C7F7" w14:textId="77777777" w:rsidR="007518BA" w:rsidRPr="009B69FA" w:rsidRDefault="007518BA" w:rsidP="009B69FA">
      <w:pPr>
        <w:autoSpaceDE w:val="0"/>
        <w:autoSpaceDN w:val="0"/>
        <w:adjustRightInd w:val="0"/>
        <w:rPr>
          <w:rFonts w:asciiTheme="minorHAnsi" w:hAnsiTheme="minorHAnsi" w:cs="Verdana"/>
          <w:sz w:val="24"/>
          <w:szCs w:val="24"/>
        </w:rPr>
      </w:pPr>
    </w:p>
    <w:p w14:paraId="44ED25EB" w14:textId="5C59FB29" w:rsidR="007518BA" w:rsidRPr="00ED65C3" w:rsidRDefault="007518BA" w:rsidP="00815B40">
      <w:pPr>
        <w:autoSpaceDE w:val="0"/>
        <w:autoSpaceDN w:val="0"/>
        <w:adjustRightInd w:val="0"/>
        <w:ind w:left="720"/>
        <w:rPr>
          <w:rFonts w:asciiTheme="minorHAnsi" w:hAnsiTheme="minorHAnsi" w:cs="Verdana"/>
          <w:sz w:val="24"/>
          <w:szCs w:val="24"/>
        </w:rPr>
      </w:pPr>
      <w:r w:rsidRPr="009B69FA">
        <w:rPr>
          <w:rFonts w:asciiTheme="minorHAnsi" w:hAnsiTheme="minorHAnsi" w:cs="Verdana"/>
          <w:sz w:val="24"/>
          <w:szCs w:val="24"/>
        </w:rPr>
        <w:t xml:space="preserve">1. These Rules are the Rules agreed by the Committee in accordance with the </w:t>
      </w:r>
      <w:r w:rsidRPr="00ED65C3">
        <w:rPr>
          <w:rFonts w:asciiTheme="minorHAnsi" w:hAnsiTheme="minorHAnsi" w:cs="Verdana"/>
          <w:sz w:val="24"/>
          <w:szCs w:val="24"/>
        </w:rPr>
        <w:t xml:space="preserve">Constitution and </w:t>
      </w:r>
      <w:r w:rsidR="00A52094" w:rsidRPr="00ED65C3">
        <w:rPr>
          <w:rFonts w:asciiTheme="minorHAnsi" w:hAnsiTheme="minorHAnsi" w:cs="Verdana"/>
          <w:sz w:val="24"/>
          <w:szCs w:val="24"/>
        </w:rPr>
        <w:t>the definitions in the Constitution apply to the Rules.</w:t>
      </w:r>
    </w:p>
    <w:p w14:paraId="51F7BF0E" w14:textId="3A50C7B3" w:rsidR="00815B40" w:rsidRPr="00DE514C" w:rsidRDefault="00A52094" w:rsidP="00815B40">
      <w:pPr>
        <w:autoSpaceDE w:val="0"/>
        <w:autoSpaceDN w:val="0"/>
        <w:adjustRightInd w:val="0"/>
        <w:ind w:left="720"/>
        <w:rPr>
          <w:rFonts w:asciiTheme="minorHAnsi" w:hAnsiTheme="minorHAnsi" w:cs="Verdana"/>
          <w:b/>
          <w:bCs/>
          <w:sz w:val="24"/>
          <w:szCs w:val="24"/>
        </w:rPr>
      </w:pPr>
      <w:r w:rsidRPr="00DE514C">
        <w:rPr>
          <w:rFonts w:asciiTheme="minorHAnsi" w:hAnsiTheme="minorHAnsi" w:cs="Verdana"/>
          <w:b/>
          <w:bCs/>
          <w:sz w:val="24"/>
          <w:szCs w:val="24"/>
        </w:rPr>
        <w:t>2</w:t>
      </w:r>
      <w:r w:rsidR="00815B40" w:rsidRPr="00DE514C">
        <w:rPr>
          <w:rFonts w:asciiTheme="minorHAnsi" w:hAnsiTheme="minorHAnsi" w:cs="Verdana"/>
          <w:b/>
          <w:bCs/>
          <w:sz w:val="24"/>
          <w:szCs w:val="24"/>
        </w:rPr>
        <w:t>. Fit and Proper Person</w:t>
      </w:r>
    </w:p>
    <w:p w14:paraId="2869642A" w14:textId="373AA0E6"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w:t>
      </w:r>
      <w:r w:rsidR="00815B40" w:rsidRPr="00423F71">
        <w:rPr>
          <w:rFonts w:asciiTheme="minorHAnsi" w:hAnsiTheme="minorHAnsi" w:cs="Verdana"/>
          <w:sz w:val="24"/>
          <w:szCs w:val="24"/>
        </w:rPr>
        <w:t xml:space="preserve">1. A </w:t>
      </w:r>
      <w:r w:rsidR="000B09BD" w:rsidRPr="00423F71">
        <w:rPr>
          <w:rFonts w:asciiTheme="minorHAnsi" w:hAnsiTheme="minorHAnsi" w:cs="Verdana"/>
          <w:sz w:val="24"/>
          <w:szCs w:val="24"/>
        </w:rPr>
        <w:t>m</w:t>
      </w:r>
      <w:r w:rsidR="00815B40" w:rsidRPr="00423F71">
        <w:rPr>
          <w:rFonts w:asciiTheme="minorHAnsi" w:hAnsiTheme="minorHAnsi" w:cs="Verdana"/>
          <w:sz w:val="24"/>
          <w:szCs w:val="24"/>
        </w:rPr>
        <w:t xml:space="preserve">ember or </w:t>
      </w:r>
      <w:r w:rsidR="000B09BD" w:rsidRPr="00423F71">
        <w:rPr>
          <w:rFonts w:asciiTheme="minorHAnsi" w:hAnsiTheme="minorHAnsi" w:cs="Verdana"/>
          <w:sz w:val="24"/>
          <w:szCs w:val="24"/>
        </w:rPr>
        <w:t>o</w:t>
      </w:r>
      <w:r w:rsidR="00815B40" w:rsidRPr="00423F71">
        <w:rPr>
          <w:rFonts w:asciiTheme="minorHAnsi" w:hAnsiTheme="minorHAnsi" w:cs="Verdana"/>
          <w:sz w:val="24"/>
          <w:szCs w:val="24"/>
        </w:rPr>
        <w:t>fficer of the LPC is expected to be a fit and proper person, and shall at all times act in a way that preserves and protects the reputation of the Committee.</w:t>
      </w:r>
      <w:r w:rsidR="004A0F4D" w:rsidRPr="00423F71">
        <w:rPr>
          <w:rFonts w:asciiTheme="minorHAnsi" w:hAnsiTheme="minorHAnsi" w:cs="Verdana"/>
          <w:sz w:val="24"/>
          <w:szCs w:val="24"/>
        </w:rPr>
        <w:t xml:space="preserve"> Members and officers are required to confirm that they are a fit and proper person on appointment and to inform the Chief Officer at the first opportunity should </w:t>
      </w:r>
      <w:r w:rsidR="00423F71">
        <w:rPr>
          <w:rFonts w:asciiTheme="minorHAnsi" w:hAnsiTheme="minorHAnsi" w:cs="Verdana"/>
          <w:sz w:val="24"/>
          <w:szCs w:val="24"/>
        </w:rPr>
        <w:t xml:space="preserve">this change or </w:t>
      </w:r>
      <w:r w:rsidR="004A0F4D" w:rsidRPr="00423F71">
        <w:rPr>
          <w:rFonts w:asciiTheme="minorHAnsi" w:hAnsiTheme="minorHAnsi" w:cs="Verdana"/>
          <w:sz w:val="24"/>
          <w:szCs w:val="24"/>
        </w:rPr>
        <w:t>any concerns arise.</w:t>
      </w:r>
      <w:r w:rsidR="004A0F4D">
        <w:rPr>
          <w:rFonts w:asciiTheme="minorHAnsi" w:hAnsiTheme="minorHAnsi" w:cs="Verdana"/>
          <w:sz w:val="24"/>
          <w:szCs w:val="24"/>
        </w:rPr>
        <w:t xml:space="preserve"> </w:t>
      </w:r>
    </w:p>
    <w:p w14:paraId="6E345E32" w14:textId="6F4980A7"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.2. Members or </w:t>
      </w:r>
      <w:r w:rsidR="000B09BD" w:rsidRPr="00ED65C3">
        <w:rPr>
          <w:rFonts w:asciiTheme="minorHAnsi" w:hAnsiTheme="minorHAnsi" w:cs="Verdana"/>
          <w:sz w:val="24"/>
          <w:szCs w:val="24"/>
        </w:rPr>
        <w:t>o</w:t>
      </w:r>
      <w:r w:rsidR="00815B40" w:rsidRPr="00ED65C3">
        <w:rPr>
          <w:rFonts w:asciiTheme="minorHAnsi" w:hAnsiTheme="minorHAnsi" w:cs="Verdana"/>
          <w:sz w:val="24"/>
          <w:szCs w:val="24"/>
        </w:rPr>
        <w:t>fficers may be elected or appointed to the Committee on their own account, or may be acting on behalf of a pharmacy contractor.</w:t>
      </w:r>
    </w:p>
    <w:p w14:paraId="6A0E942E" w14:textId="3297E985" w:rsidR="00815B40" w:rsidRPr="00826431"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 To ensure that the obligation in</w:t>
      </w:r>
      <w:r w:rsidR="00CE7B6D" w:rsidRPr="00826431">
        <w:rPr>
          <w:rFonts w:asciiTheme="minorHAnsi" w:hAnsiTheme="minorHAnsi" w:cs="Verdana"/>
          <w:sz w:val="24"/>
          <w:szCs w:val="24"/>
        </w:rPr>
        <w:t xml:space="preserve"> 2</w:t>
      </w:r>
      <w:r w:rsidR="00815B40" w:rsidRPr="00826431">
        <w:rPr>
          <w:rFonts w:asciiTheme="minorHAnsi" w:hAnsiTheme="minorHAnsi" w:cs="Verdana"/>
          <w:sz w:val="24"/>
          <w:szCs w:val="24"/>
        </w:rPr>
        <w:t xml:space="preserve">.1. is satisfied, the Committee may suspend or remove from membership any </w:t>
      </w:r>
      <w:r w:rsidR="004E0ACA" w:rsidRPr="00826431">
        <w:rPr>
          <w:rFonts w:asciiTheme="minorHAnsi" w:hAnsiTheme="minorHAnsi" w:cs="Verdana"/>
          <w:sz w:val="24"/>
          <w:szCs w:val="24"/>
        </w:rPr>
        <w:t>m</w:t>
      </w:r>
      <w:r w:rsidR="00815B40" w:rsidRPr="00826431">
        <w:rPr>
          <w:rFonts w:asciiTheme="minorHAnsi" w:hAnsiTheme="minorHAnsi" w:cs="Verdana"/>
          <w:sz w:val="24"/>
          <w:szCs w:val="24"/>
        </w:rPr>
        <w:t>ember or</w:t>
      </w:r>
      <w:r w:rsidR="000E5DF4" w:rsidRPr="00826431">
        <w:rPr>
          <w:rFonts w:asciiTheme="minorHAnsi" w:hAnsiTheme="minorHAnsi" w:cs="Verdana"/>
          <w:sz w:val="24"/>
          <w:szCs w:val="24"/>
        </w:rPr>
        <w:t xml:space="preserve"> o</w:t>
      </w:r>
      <w:r w:rsidR="00815B40" w:rsidRPr="00826431">
        <w:rPr>
          <w:rFonts w:asciiTheme="minorHAnsi" w:hAnsiTheme="minorHAnsi" w:cs="Verdana"/>
          <w:sz w:val="24"/>
          <w:szCs w:val="24"/>
        </w:rPr>
        <w:t xml:space="preserve">fficer who personally or, where the </w:t>
      </w:r>
      <w:r w:rsidR="000E5DF4" w:rsidRPr="00826431">
        <w:rPr>
          <w:rFonts w:asciiTheme="minorHAnsi" w:hAnsiTheme="minorHAnsi" w:cs="Verdana"/>
          <w:sz w:val="24"/>
          <w:szCs w:val="24"/>
        </w:rPr>
        <w:t>m</w:t>
      </w:r>
      <w:r w:rsidR="00815B40" w:rsidRPr="00826431">
        <w:rPr>
          <w:rFonts w:asciiTheme="minorHAnsi" w:hAnsiTheme="minorHAnsi" w:cs="Verdana"/>
          <w:sz w:val="24"/>
          <w:szCs w:val="24"/>
        </w:rPr>
        <w:t xml:space="preserve">ember or </w:t>
      </w:r>
      <w:r w:rsidR="000E5DF4" w:rsidRPr="00826431">
        <w:rPr>
          <w:rFonts w:asciiTheme="minorHAnsi" w:hAnsiTheme="minorHAnsi" w:cs="Verdana"/>
          <w:sz w:val="24"/>
          <w:szCs w:val="24"/>
        </w:rPr>
        <w:t>o</w:t>
      </w:r>
      <w:r w:rsidR="00815B40" w:rsidRPr="00826431">
        <w:rPr>
          <w:rFonts w:asciiTheme="minorHAnsi" w:hAnsiTheme="minorHAnsi" w:cs="Verdana"/>
          <w:sz w:val="24"/>
          <w:szCs w:val="24"/>
        </w:rPr>
        <w:t>fficer is acting on behalf of a pharmacy contractor, that contractor-</w:t>
      </w:r>
    </w:p>
    <w:p w14:paraId="4C5797D4" w14:textId="08E673C1"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.3.1. is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pharmaceutical list;</w:t>
      </w:r>
    </w:p>
    <w:p w14:paraId="603C9F87" w14:textId="27EE55C0"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CE7B6D" w:rsidRPr="00826431">
        <w:rPr>
          <w:rFonts w:asciiTheme="minorHAnsi" w:hAnsiTheme="minorHAnsi" w:cs="Verdana"/>
          <w:sz w:val="24"/>
          <w:szCs w:val="24"/>
        </w:rPr>
        <w:t>2</w:t>
      </w:r>
      <w:r w:rsidR="00815B40" w:rsidRPr="00826431">
        <w:rPr>
          <w:rFonts w:asciiTheme="minorHAnsi" w:hAnsiTheme="minorHAnsi" w:cs="Verdana"/>
          <w:sz w:val="24"/>
          <w:szCs w:val="24"/>
        </w:rPr>
        <w:t xml:space="preserve">. has been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register by a professional</w:t>
      </w:r>
      <w:r w:rsidR="00CE7B6D" w:rsidRPr="00826431">
        <w:rPr>
          <w:rFonts w:asciiTheme="minorHAnsi" w:hAnsiTheme="minorHAnsi" w:cs="Verdana"/>
          <w:sz w:val="24"/>
          <w:szCs w:val="24"/>
        </w:rPr>
        <w:t xml:space="preserve"> or</w:t>
      </w:r>
      <w:r w:rsidR="00815B40" w:rsidRPr="00826431">
        <w:rPr>
          <w:rFonts w:asciiTheme="minorHAnsi" w:hAnsiTheme="minorHAnsi" w:cs="Verdana"/>
          <w:sz w:val="24"/>
          <w:szCs w:val="24"/>
        </w:rPr>
        <w:t xml:space="preserve"> regulatory body;</w:t>
      </w:r>
    </w:p>
    <w:p w14:paraId="53DB8B9B" w14:textId="3B2E401C"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3</w:t>
      </w:r>
      <w:r w:rsidR="00815B40" w:rsidRPr="00826431">
        <w:rPr>
          <w:rFonts w:asciiTheme="minorHAnsi" w:hAnsiTheme="minorHAnsi" w:cs="Verdana"/>
          <w:sz w:val="24"/>
          <w:szCs w:val="24"/>
        </w:rPr>
        <w:t>. has been convicted of a criminal offence;</w:t>
      </w:r>
    </w:p>
    <w:p w14:paraId="288796F9" w14:textId="421211E1" w:rsidR="00815B40" w:rsidRPr="00ED65C3"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4</w:t>
      </w:r>
      <w:r w:rsidR="00815B40" w:rsidRPr="00826431">
        <w:rPr>
          <w:rFonts w:asciiTheme="minorHAnsi" w:hAnsiTheme="minorHAnsi" w:cs="Verdana"/>
          <w:sz w:val="24"/>
          <w:szCs w:val="24"/>
        </w:rPr>
        <w:t xml:space="preserve"> </w:t>
      </w:r>
      <w:r w:rsidR="005C605D" w:rsidRPr="00826431">
        <w:rPr>
          <w:rFonts w:asciiTheme="minorHAnsi" w:hAnsiTheme="minorHAnsi" w:cs="Verdana"/>
          <w:sz w:val="24"/>
          <w:szCs w:val="24"/>
        </w:rPr>
        <w:t>has been</w:t>
      </w:r>
      <w:r w:rsidR="00815B40" w:rsidRPr="00826431">
        <w:rPr>
          <w:rFonts w:asciiTheme="minorHAnsi" w:hAnsiTheme="minorHAnsi" w:cs="Verdana"/>
          <w:sz w:val="24"/>
          <w:szCs w:val="24"/>
        </w:rPr>
        <w:t xml:space="preserve"> subject to any relevant sanction affecting fitness to be a member of the LPC</w:t>
      </w:r>
      <w:r w:rsidR="000E5DF4" w:rsidRPr="00826431">
        <w:rPr>
          <w:rFonts w:asciiTheme="minorHAnsi" w:hAnsiTheme="minorHAnsi" w:cs="Verdana"/>
          <w:sz w:val="24"/>
          <w:szCs w:val="24"/>
        </w:rPr>
        <w:t xml:space="preserve"> or fitness to practise</w:t>
      </w:r>
      <w:r w:rsidR="00815B40" w:rsidRPr="00826431">
        <w:rPr>
          <w:rFonts w:asciiTheme="minorHAnsi" w:hAnsiTheme="minorHAnsi" w:cs="Verdana"/>
          <w:sz w:val="24"/>
          <w:szCs w:val="24"/>
        </w:rPr>
        <w:t>.</w:t>
      </w:r>
    </w:p>
    <w:p w14:paraId="74B783E1" w14:textId="296198F9"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.4. Before deciding whether to suspend or remove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from the Committee, the Committee shall ask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lastRenderedPageBreak/>
        <w:t>o</w:t>
      </w:r>
      <w:r w:rsidR="00815B40" w:rsidRPr="00ED65C3">
        <w:rPr>
          <w:rFonts w:asciiTheme="minorHAnsi" w:hAnsiTheme="minorHAnsi" w:cs="Verdana"/>
          <w:sz w:val="24"/>
          <w:szCs w:val="24"/>
        </w:rPr>
        <w:t>fficer for an explanation, and may consider any written or verbal response, provided these have been provided within the reasonable timescales specified by the Committee.</w:t>
      </w:r>
    </w:p>
    <w:p w14:paraId="3F4B3C22" w14:textId="38087675"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.5. Any period of suspension shall be kept under review, and shall be lifted if the Committee is satisfied that the reputation of the Committee will not be harmed.</w:t>
      </w:r>
    </w:p>
    <w:p w14:paraId="444EC5AF" w14:textId="785E43B1"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.6. A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may be suspended from the Committee under paragraph </w:t>
      </w:r>
      <w:r w:rsidR="00C96DAF" w:rsidRPr="00ED65C3">
        <w:rPr>
          <w:rFonts w:asciiTheme="minorHAnsi" w:hAnsiTheme="minorHAnsi" w:cs="Verdana"/>
          <w:sz w:val="24"/>
          <w:szCs w:val="24"/>
        </w:rPr>
        <w:t>2</w:t>
      </w:r>
      <w:r w:rsidR="00815B40" w:rsidRPr="00ED65C3">
        <w:rPr>
          <w:rFonts w:asciiTheme="minorHAnsi" w:hAnsiTheme="minorHAnsi" w:cs="Verdana"/>
          <w:sz w:val="24"/>
          <w:szCs w:val="24"/>
        </w:rPr>
        <w:t xml:space="preserve"> if subject to investigation by any relevant body </w:t>
      </w:r>
      <w:r w:rsidR="009C1063">
        <w:rPr>
          <w:rFonts w:asciiTheme="minorHAnsi" w:hAnsiTheme="minorHAnsi" w:cs="Verdana"/>
          <w:sz w:val="24"/>
          <w:szCs w:val="24"/>
        </w:rPr>
        <w:t xml:space="preserve">(including the LPC) </w:t>
      </w:r>
      <w:r w:rsidR="00815B40" w:rsidRPr="00ED65C3">
        <w:rPr>
          <w:rFonts w:asciiTheme="minorHAnsi" w:hAnsiTheme="minorHAnsi" w:cs="Verdana"/>
          <w:sz w:val="24"/>
          <w:szCs w:val="24"/>
        </w:rPr>
        <w:t>and the subject of any interim order or relevant decision or determination.</w:t>
      </w:r>
    </w:p>
    <w:p w14:paraId="1D02A28B" w14:textId="05E5B6B4" w:rsidR="00815B40" w:rsidRPr="00ED65C3"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.7. A person removed from the Committee under paragraph </w:t>
      </w:r>
      <w:r w:rsidR="00DB6F14" w:rsidRPr="00826431">
        <w:rPr>
          <w:rFonts w:asciiTheme="minorHAnsi" w:hAnsiTheme="minorHAnsi" w:cs="Verdana"/>
          <w:sz w:val="24"/>
          <w:szCs w:val="24"/>
        </w:rPr>
        <w:t>2</w:t>
      </w:r>
      <w:r w:rsidR="00815B40" w:rsidRPr="00826431">
        <w:rPr>
          <w:rFonts w:asciiTheme="minorHAnsi" w:hAnsiTheme="minorHAnsi" w:cs="Verdana"/>
          <w:sz w:val="24"/>
          <w:szCs w:val="24"/>
        </w:rPr>
        <w:t>. shall be ineligible for election or appointment to the Committee for</w:t>
      </w:r>
      <w:r w:rsidR="005D3A39" w:rsidRPr="00826431">
        <w:rPr>
          <w:rFonts w:asciiTheme="minorHAnsi" w:hAnsiTheme="minorHAnsi" w:cs="Verdana"/>
          <w:sz w:val="24"/>
          <w:szCs w:val="24"/>
        </w:rPr>
        <w:t xml:space="preserve"> </w:t>
      </w:r>
      <w:r w:rsidR="00815B40" w:rsidRPr="00826431">
        <w:rPr>
          <w:rFonts w:asciiTheme="minorHAnsi" w:hAnsiTheme="minorHAnsi" w:cs="Verdana"/>
          <w:sz w:val="24"/>
          <w:szCs w:val="24"/>
        </w:rPr>
        <w:t>the remainder of the</w:t>
      </w:r>
      <w:r w:rsidR="0041175D" w:rsidRPr="00826431">
        <w:rPr>
          <w:rFonts w:asciiTheme="minorHAnsi" w:hAnsiTheme="minorHAnsi" w:cs="Verdana"/>
          <w:sz w:val="24"/>
          <w:szCs w:val="24"/>
        </w:rPr>
        <w:t>ir</w:t>
      </w:r>
      <w:r w:rsidR="00815B40" w:rsidRPr="00826431">
        <w:rPr>
          <w:rFonts w:asciiTheme="minorHAnsi" w:hAnsiTheme="minorHAnsi" w:cs="Verdana"/>
          <w:sz w:val="24"/>
          <w:szCs w:val="24"/>
        </w:rPr>
        <w:t xml:space="preserve"> term of office</w:t>
      </w:r>
      <w:r w:rsidR="00C61785" w:rsidRPr="00826431">
        <w:rPr>
          <w:rFonts w:asciiTheme="minorHAnsi" w:hAnsiTheme="minorHAnsi" w:cs="Verdana"/>
          <w:sz w:val="24"/>
          <w:szCs w:val="24"/>
        </w:rPr>
        <w:t xml:space="preserve"> and </w:t>
      </w:r>
      <w:r w:rsidR="0046690B" w:rsidRPr="00826431">
        <w:rPr>
          <w:rFonts w:asciiTheme="minorHAnsi" w:hAnsiTheme="minorHAnsi" w:cs="Verdana"/>
          <w:sz w:val="24"/>
          <w:szCs w:val="24"/>
        </w:rPr>
        <w:t xml:space="preserve">the Committee may consider the person ineligible for </w:t>
      </w:r>
      <w:r w:rsidR="00120B39" w:rsidRPr="00826431">
        <w:rPr>
          <w:rFonts w:asciiTheme="minorHAnsi" w:hAnsiTheme="minorHAnsi" w:cs="Verdana"/>
          <w:sz w:val="24"/>
          <w:szCs w:val="24"/>
        </w:rPr>
        <w:t xml:space="preserve">the </w:t>
      </w:r>
      <w:r w:rsidR="001C36CC" w:rsidRPr="00826431">
        <w:rPr>
          <w:rFonts w:asciiTheme="minorHAnsi" w:hAnsiTheme="minorHAnsi" w:cs="Verdana"/>
          <w:sz w:val="24"/>
          <w:szCs w:val="24"/>
        </w:rPr>
        <w:t xml:space="preserve">subsequent </w:t>
      </w:r>
      <w:r w:rsidR="00737C54" w:rsidRPr="00826431">
        <w:rPr>
          <w:rFonts w:asciiTheme="minorHAnsi" w:hAnsiTheme="minorHAnsi" w:cs="Verdana"/>
          <w:sz w:val="24"/>
          <w:szCs w:val="24"/>
        </w:rPr>
        <w:t>term of office</w:t>
      </w:r>
      <w:r w:rsidR="00815B40" w:rsidRPr="00826431">
        <w:rPr>
          <w:rFonts w:asciiTheme="minorHAnsi" w:hAnsiTheme="minorHAnsi" w:cs="Verdana"/>
          <w:sz w:val="24"/>
          <w:szCs w:val="24"/>
        </w:rPr>
        <w:t>.</w:t>
      </w:r>
    </w:p>
    <w:p w14:paraId="08F8F45D" w14:textId="7A06A9D0"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3</w:t>
      </w:r>
      <w:r w:rsidR="000103F3" w:rsidRPr="00ED65C3">
        <w:rPr>
          <w:rFonts w:asciiTheme="minorHAnsi" w:hAnsiTheme="minorHAnsi" w:cs="Verdana-Bold"/>
          <w:b/>
          <w:bCs/>
          <w:sz w:val="24"/>
          <w:szCs w:val="24"/>
        </w:rPr>
        <w:t>. Election to the Committee</w:t>
      </w:r>
    </w:p>
    <w:p w14:paraId="51C33E1E" w14:textId="26C868D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.1. An election shall take place every four years to elect the balance of the members, having regard to the number of members appointed in paragraphs 6.1, 6.2 and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w:t>
      </w:r>
    </w:p>
    <w:p w14:paraId="4A32F6CA" w14:textId="6ED1C37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.2. The administration necessary to confirm the number of members that are to be appointed may be carried out at any time after 31 October in the year preceding the election, so that the process for identifying the candidates who will participate in the election (if any) can begin as soon as practicable after the 1st day of January in the year when an election is to be held.</w:t>
      </w:r>
    </w:p>
    <w:p w14:paraId="203280D2" w14:textId="6364896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.3. Electors</w:t>
      </w:r>
    </w:p>
    <w:p w14:paraId="4C84BF2C" w14:textId="6989481B"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.3.1. Every pharmacy contractor (other than members that have exercised their rights to appoint members under paragraph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 shall be an elector and shall be entitled to participate in the election.</w:t>
      </w:r>
    </w:p>
    <w:p w14:paraId="1BA6CE62" w14:textId="6634B18E"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.3.2. Each elector shall be entitled to</w:t>
      </w:r>
      <w:r w:rsidR="00D04F00">
        <w:rPr>
          <w:rFonts w:asciiTheme="minorHAnsi" w:hAnsiTheme="minorHAnsi" w:cs="Verdana"/>
          <w:sz w:val="24"/>
          <w:szCs w:val="24"/>
        </w:rPr>
        <w:t xml:space="preserve"> one</w:t>
      </w:r>
      <w:r w:rsidR="000103F3" w:rsidRPr="00ED65C3">
        <w:rPr>
          <w:rFonts w:asciiTheme="minorHAnsi" w:hAnsiTheme="minorHAnsi" w:cs="Verdana"/>
          <w:sz w:val="24"/>
          <w:szCs w:val="24"/>
        </w:rPr>
        <w:t xml:space="preserve"> vote for each of the elector’s pharmacy contractor premises in the area for which the Committee is formed</w:t>
      </w:r>
      <w:r w:rsidR="00D04F00">
        <w:rPr>
          <w:rFonts w:asciiTheme="minorHAnsi" w:hAnsiTheme="minorHAnsi" w:cs="Verdana"/>
          <w:sz w:val="24"/>
          <w:szCs w:val="24"/>
        </w:rPr>
        <w:t>, and be asked to</w:t>
      </w:r>
      <w:r w:rsidR="0014263A">
        <w:rPr>
          <w:rFonts w:asciiTheme="minorHAnsi" w:hAnsiTheme="minorHAnsi" w:cs="Verdana"/>
          <w:sz w:val="24"/>
          <w:szCs w:val="24"/>
        </w:rPr>
        <w:t xml:space="preserve"> complete a voting form for each such premises</w:t>
      </w:r>
      <w:r w:rsidR="000103F3" w:rsidRPr="00ED65C3">
        <w:rPr>
          <w:rFonts w:asciiTheme="minorHAnsi" w:hAnsiTheme="minorHAnsi" w:cs="Verdana"/>
          <w:sz w:val="24"/>
          <w:szCs w:val="24"/>
        </w:rPr>
        <w:t>.</w:t>
      </w:r>
    </w:p>
    <w:p w14:paraId="69483F72" w14:textId="3991624E"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 Returning Officer</w:t>
      </w:r>
    </w:p>
    <w:p w14:paraId="13B6DAF3" w14:textId="3B28247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 The Returning Officer shall be a person other than an elector appointed for the purpose by the Committee and in the event of absence, or inability to act, shall appoint some person, other than an elector to take this place.</w:t>
      </w:r>
    </w:p>
    <w:p w14:paraId="68FA4A48" w14:textId="57FCA2F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.4.2. The Committee shall provide such support to the Returning Officer as is necessary to ensure the timely conclusion of the election</w:t>
      </w:r>
      <w:r w:rsidR="00156115" w:rsidRPr="00ED65C3">
        <w:rPr>
          <w:rFonts w:asciiTheme="minorHAnsi" w:hAnsiTheme="minorHAnsi" w:cs="Verdana"/>
          <w:sz w:val="24"/>
          <w:szCs w:val="24"/>
        </w:rPr>
        <w:t xml:space="preserve">. </w:t>
      </w:r>
      <w:r w:rsidR="000103F3" w:rsidRPr="00ED65C3">
        <w:rPr>
          <w:rFonts w:asciiTheme="minorHAnsi" w:hAnsiTheme="minorHAnsi" w:cs="Verdana"/>
          <w:sz w:val="24"/>
          <w:szCs w:val="24"/>
        </w:rPr>
        <w:t>The Committee shall indemnify the Returning Officer for any reasonable costs</w:t>
      </w:r>
      <w:r w:rsidR="009A5596">
        <w:rPr>
          <w:rFonts w:asciiTheme="minorHAnsi" w:hAnsiTheme="minorHAnsi" w:cs="Verdana"/>
          <w:sz w:val="24"/>
          <w:szCs w:val="24"/>
        </w:rPr>
        <w:t>,</w:t>
      </w:r>
      <w:r w:rsidR="000103F3" w:rsidRPr="00ED65C3">
        <w:rPr>
          <w:rFonts w:asciiTheme="minorHAnsi" w:hAnsiTheme="minorHAnsi" w:cs="Verdana"/>
          <w:sz w:val="24"/>
          <w:szCs w:val="24"/>
        </w:rPr>
        <w:t xml:space="preserve"> howsoever arising, incurred by the Returning Officer acting in good faith in pursuance of the duties of the Returning Officer that are set out in this Constitution.</w:t>
      </w:r>
    </w:p>
    <w:p w14:paraId="65009A39" w14:textId="5357CF1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.4.3. The Returning Officer shall determine the total number of pharmacy contractor premises in the area for which it is formed</w:t>
      </w:r>
      <w:r w:rsidR="00423F71">
        <w:rPr>
          <w:rFonts w:asciiTheme="minorHAnsi" w:hAnsiTheme="minorHAnsi" w:cs="Verdana"/>
          <w:sz w:val="24"/>
          <w:szCs w:val="24"/>
        </w:rPr>
        <w:t xml:space="preserve"> according to </w:t>
      </w:r>
      <w:r w:rsidR="00423F71" w:rsidRPr="00423F71">
        <w:rPr>
          <w:rFonts w:asciiTheme="minorHAnsi" w:hAnsiTheme="minorHAnsi" w:cs="Verdana"/>
          <w:sz w:val="24"/>
          <w:szCs w:val="24"/>
        </w:rPr>
        <w:t xml:space="preserve">the </w:t>
      </w:r>
      <w:hyperlink r:id="rId13" w:history="1">
        <w:r w:rsidR="00423F71" w:rsidRPr="004B75ED">
          <w:rPr>
            <w:rStyle w:val="Hyperlink"/>
            <w:rFonts w:asciiTheme="minorHAnsi" w:hAnsiTheme="minorHAnsi" w:cs="Verdana"/>
            <w:sz w:val="24"/>
            <w:szCs w:val="24"/>
          </w:rPr>
          <w:t>NHS e-dispensary dataset</w:t>
        </w:r>
      </w:hyperlink>
      <w:r w:rsidR="00423F71" w:rsidRPr="00423F71">
        <w:rPr>
          <w:rFonts w:asciiTheme="minorHAnsi" w:hAnsiTheme="minorHAnsi" w:cs="Verdana"/>
          <w:sz w:val="24"/>
          <w:szCs w:val="24"/>
        </w:rPr>
        <w:t xml:space="preserve"> listing NHS pharmacy premises</w:t>
      </w:r>
      <w:r w:rsidR="000103F3" w:rsidRPr="00ED65C3">
        <w:rPr>
          <w:rFonts w:asciiTheme="minorHAnsi" w:hAnsiTheme="minorHAnsi" w:cs="Verdana"/>
          <w:sz w:val="24"/>
          <w:szCs w:val="24"/>
        </w:rPr>
        <w:t xml:space="preserve">; the number of pharmacy contractor premises owned by </w:t>
      </w:r>
      <w:r w:rsidR="00C821BC">
        <w:rPr>
          <w:rFonts w:asciiTheme="minorHAnsi" w:hAnsiTheme="minorHAnsi" w:cs="Verdana"/>
          <w:sz w:val="24"/>
          <w:szCs w:val="24"/>
        </w:rPr>
        <w:t xml:space="preserve">the </w:t>
      </w:r>
      <w:r w:rsidR="000103F3" w:rsidRPr="00ED65C3">
        <w:rPr>
          <w:rFonts w:asciiTheme="minorHAnsi" w:hAnsiTheme="minorHAnsi" w:cs="Verdana"/>
          <w:sz w:val="24"/>
          <w:szCs w:val="24"/>
        </w:rPr>
        <w:t xml:space="preserve">CCA member companies in the area for which the Committee is formed; </w:t>
      </w:r>
      <w:r w:rsidR="00C821BC">
        <w:rPr>
          <w:rFonts w:asciiTheme="minorHAnsi" w:hAnsiTheme="minorHAnsi" w:cs="Verdana"/>
          <w:sz w:val="24"/>
          <w:szCs w:val="24"/>
        </w:rPr>
        <w:t xml:space="preserve">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member companies in the area for which the Committee is formed, and identify any other pharmacy contractor owning a sufficient number of pharmacy contractor premises in the area for which the Committee is formed to be eligible to appoint members under paragraph 5.5</w:t>
      </w:r>
      <w:r w:rsidR="00C87DE8">
        <w:rPr>
          <w:rFonts w:asciiTheme="minorHAnsi" w:hAnsiTheme="minorHAnsi" w:cs="Verdana"/>
          <w:sz w:val="24"/>
          <w:szCs w:val="24"/>
        </w:rPr>
        <w:t xml:space="preserve"> of the Constitution</w:t>
      </w:r>
      <w:r w:rsidR="000103F3" w:rsidRPr="00ED65C3">
        <w:rPr>
          <w:rFonts w:asciiTheme="minorHAnsi" w:hAnsiTheme="minorHAnsi" w:cs="Verdana"/>
          <w:sz w:val="24"/>
          <w:szCs w:val="24"/>
        </w:rPr>
        <w:t>, together with the number of its premises. The numbers shall be those existing on 31 October in the year preceding the election</w:t>
      </w:r>
      <w:r w:rsidR="00E47D4D">
        <w:rPr>
          <w:rFonts w:asciiTheme="minorHAnsi" w:hAnsiTheme="minorHAnsi" w:cs="Verdana"/>
          <w:sz w:val="24"/>
          <w:szCs w:val="24"/>
        </w:rPr>
        <w:t>, or an appropriate date</w:t>
      </w:r>
      <w:r w:rsidR="000103F3" w:rsidRPr="00ED65C3">
        <w:rPr>
          <w:rFonts w:asciiTheme="minorHAnsi" w:hAnsiTheme="minorHAnsi" w:cs="Verdana"/>
          <w:sz w:val="24"/>
          <w:szCs w:val="24"/>
        </w:rPr>
        <w:t>.</w:t>
      </w:r>
    </w:p>
    <w:p w14:paraId="63297664" w14:textId="49D77C8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.4.4. The Returning Officer shall notify the CCA of the number of places which it is entitled to appoint.</w:t>
      </w:r>
    </w:p>
    <w:p w14:paraId="48AFB391" w14:textId="12860F1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.4.5 The CCA may, within 28 days from the date of despatch of the notice, inform the Returning Officer if it wishes to appoint fewer than the number of members to which it is entitled.</w:t>
      </w:r>
    </w:p>
    <w:p w14:paraId="1788A855" w14:textId="6AB18870"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.4.6. The Returning Officer shall notify 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of the number of places which it is entitled to appoint.</w:t>
      </w:r>
    </w:p>
    <w:p w14:paraId="70AE7282" w14:textId="37CC290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.4.7 The </w:t>
      </w:r>
      <w:r w:rsidR="00AE3E66">
        <w:rPr>
          <w:rFonts w:asciiTheme="minorHAnsi" w:hAnsiTheme="minorHAnsi" w:cs="Verdana"/>
          <w:sz w:val="24"/>
          <w:szCs w:val="24"/>
        </w:rPr>
        <w:t>IPA</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may, within 28 days from the date of despatch of the notice, inform the Returning Officer if it wishes to appoint fewer than the number of members to which it is entitled.</w:t>
      </w:r>
    </w:p>
    <w:p w14:paraId="6F6BD6D1" w14:textId="15BBC96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.4.8. The Returning Officer shall notify any pharmacy contractor eligible to appoint members under paragraph 5.5 </w:t>
      </w:r>
      <w:r w:rsidR="002839A2">
        <w:rPr>
          <w:rFonts w:asciiTheme="minorHAnsi" w:hAnsiTheme="minorHAnsi" w:cs="Verdana"/>
          <w:sz w:val="24"/>
          <w:szCs w:val="24"/>
        </w:rPr>
        <w:t xml:space="preserve">of the Constitution </w:t>
      </w:r>
      <w:r w:rsidR="000103F3" w:rsidRPr="00ED65C3">
        <w:rPr>
          <w:rFonts w:asciiTheme="minorHAnsi" w:hAnsiTheme="minorHAnsi" w:cs="Verdana"/>
          <w:sz w:val="24"/>
          <w:szCs w:val="24"/>
        </w:rPr>
        <w:t>of the number of places which the pharmacy contractor is entitled to appoint.</w:t>
      </w:r>
    </w:p>
    <w:p w14:paraId="171CF7DB" w14:textId="2C66646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.4.9. The pharmacy contractor so notified may, within 28 days from the date of despatch of the notice, inform the Returning Officer of the number of persons it wishes to appoint. If the pharmacy contractor does not inform the Returning Officer that it is exercising its entitlement to appoint members to the Committee, the pharmacy contractor shall be eligible to participate in the election.</w:t>
      </w:r>
    </w:p>
    <w:p w14:paraId="4D5D3DA3" w14:textId="2C4DFEAF"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.4.10. The Returning Officer shall then calculate the number of places to be filled by election.</w:t>
      </w:r>
    </w:p>
    <w:p w14:paraId="0D126F15" w14:textId="2111B52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.4.11. In the event that the number of appointed members equals or exceeds the total size of the Committee, there shall be one additional place to be filled by election.</w:t>
      </w:r>
    </w:p>
    <w:p w14:paraId="173C3C71" w14:textId="48FD45B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 Nominations</w:t>
      </w:r>
    </w:p>
    <w:p w14:paraId="7CE77D49" w14:textId="4F03B7F2"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.5.1. The Returning Officer shall notify each elector of the number of members to be elected and invite nominations. The notice shall specify the last day and hour for the receipt of nominations and shall be sent so as to be delivered to the elector not less than fourteen days before the day specified thereon.</w:t>
      </w:r>
    </w:p>
    <w:p w14:paraId="57BE493D" w14:textId="14FB6AC4" w:rsidR="000103F3" w:rsidRPr="00ED65C3" w:rsidRDefault="00A52094" w:rsidP="000103F3">
      <w:pPr>
        <w:autoSpaceDE w:val="0"/>
        <w:autoSpaceDN w:val="0"/>
        <w:adjustRightInd w:val="0"/>
        <w:ind w:left="1440"/>
        <w:rPr>
          <w:rFonts w:asciiTheme="minorHAnsi" w:hAnsiTheme="minorHAnsi" w:cs="Verdana"/>
          <w:sz w:val="24"/>
          <w:szCs w:val="24"/>
        </w:rPr>
      </w:pPr>
      <w:r w:rsidRPr="004B75ED">
        <w:rPr>
          <w:rFonts w:asciiTheme="minorHAnsi" w:hAnsiTheme="minorHAnsi" w:cs="Verdana"/>
          <w:sz w:val="24"/>
          <w:szCs w:val="24"/>
        </w:rPr>
        <w:t>3</w:t>
      </w:r>
      <w:r w:rsidR="000103F3" w:rsidRPr="004B75ED">
        <w:rPr>
          <w:rFonts w:asciiTheme="minorHAnsi" w:hAnsiTheme="minorHAnsi" w:cs="Verdana"/>
          <w:sz w:val="24"/>
          <w:szCs w:val="24"/>
        </w:rPr>
        <w:t xml:space="preserve">.5.2. Candidates for election shall be nominated </w:t>
      </w:r>
      <w:r w:rsidR="00D85E68" w:rsidRPr="004B75ED">
        <w:rPr>
          <w:rFonts w:asciiTheme="minorHAnsi" w:hAnsiTheme="minorHAnsi" w:cs="Verdana"/>
          <w:sz w:val="24"/>
          <w:szCs w:val="24"/>
        </w:rPr>
        <w:t>by a pharmacy owner</w:t>
      </w:r>
      <w:r w:rsidR="004B75ED">
        <w:rPr>
          <w:rFonts w:asciiTheme="minorHAnsi" w:hAnsiTheme="minorHAnsi" w:cs="Verdana"/>
          <w:sz w:val="24"/>
          <w:szCs w:val="24"/>
        </w:rPr>
        <w:t xml:space="preserve">. Nomination information </w:t>
      </w:r>
      <w:r w:rsidR="009A5596">
        <w:rPr>
          <w:rFonts w:asciiTheme="minorHAnsi" w:hAnsiTheme="minorHAnsi" w:cs="Verdana"/>
          <w:sz w:val="24"/>
          <w:szCs w:val="24"/>
        </w:rPr>
        <w:t>shall include</w:t>
      </w:r>
      <w:r w:rsidR="000103F3" w:rsidRPr="004B75ED">
        <w:rPr>
          <w:rFonts w:asciiTheme="minorHAnsi" w:hAnsiTheme="minorHAnsi" w:cs="Verdana"/>
          <w:sz w:val="24"/>
          <w:szCs w:val="24"/>
        </w:rPr>
        <w:t xml:space="preserve"> details of the candidate’s community pharmacy experience and skills</w:t>
      </w:r>
      <w:r w:rsidR="004B75ED">
        <w:rPr>
          <w:rFonts w:asciiTheme="minorHAnsi" w:hAnsiTheme="minorHAnsi" w:cs="Verdana"/>
          <w:sz w:val="24"/>
          <w:szCs w:val="24"/>
        </w:rPr>
        <w:t xml:space="preserve"> and any other information required by the Returning Officer</w:t>
      </w:r>
      <w:r w:rsidR="00492099" w:rsidRPr="004B75ED">
        <w:rPr>
          <w:rFonts w:asciiTheme="minorHAnsi" w:hAnsiTheme="minorHAnsi" w:cs="Verdana"/>
          <w:sz w:val="24"/>
          <w:szCs w:val="24"/>
        </w:rPr>
        <w:t>.</w:t>
      </w:r>
      <w:r w:rsidR="00DF0AD1" w:rsidRPr="004B75ED">
        <w:rPr>
          <w:rFonts w:asciiTheme="minorHAnsi" w:hAnsiTheme="minorHAnsi" w:cs="Verdana"/>
          <w:sz w:val="24"/>
          <w:szCs w:val="24"/>
        </w:rPr>
        <w:t xml:space="preserve"> </w:t>
      </w:r>
      <w:r w:rsidR="00E144E3" w:rsidRPr="004B75ED">
        <w:rPr>
          <w:rFonts w:asciiTheme="minorHAnsi" w:hAnsiTheme="minorHAnsi" w:cs="Verdana"/>
          <w:sz w:val="24"/>
          <w:szCs w:val="24"/>
        </w:rPr>
        <w:t xml:space="preserve">Candidates for election may not be members of the </w:t>
      </w:r>
      <w:r w:rsidR="00AE3E66" w:rsidRPr="004B75ED">
        <w:rPr>
          <w:rFonts w:asciiTheme="minorHAnsi" w:hAnsiTheme="minorHAnsi" w:cs="Verdana"/>
          <w:sz w:val="24"/>
          <w:szCs w:val="24"/>
        </w:rPr>
        <w:t>IPA</w:t>
      </w:r>
      <w:r w:rsidR="008712C3" w:rsidRPr="004B75ED">
        <w:rPr>
          <w:rFonts w:asciiTheme="minorHAnsi" w:hAnsiTheme="minorHAnsi" w:cs="Verdana"/>
          <w:sz w:val="24"/>
          <w:szCs w:val="24"/>
        </w:rPr>
        <w:t xml:space="preserve">, or </w:t>
      </w:r>
      <w:r w:rsidR="000103F3" w:rsidRPr="004B75ED">
        <w:rPr>
          <w:rFonts w:asciiTheme="minorHAnsi" w:hAnsiTheme="minorHAnsi" w:cs="Verdana"/>
          <w:sz w:val="24"/>
          <w:szCs w:val="24"/>
        </w:rPr>
        <w:t>have a beneficial ownership in any pharmacy multiple that has exercised its right to appoint members to the Committee under paragraph 6.3</w:t>
      </w:r>
      <w:r w:rsidR="001743C4" w:rsidRPr="004B75ED">
        <w:rPr>
          <w:rFonts w:asciiTheme="minorHAnsi" w:hAnsiTheme="minorHAnsi" w:cs="Verdana"/>
          <w:sz w:val="24"/>
          <w:szCs w:val="24"/>
        </w:rPr>
        <w:t xml:space="preserve"> of the Constitution</w:t>
      </w:r>
      <w:r w:rsidR="000103F3" w:rsidRPr="004B75ED">
        <w:rPr>
          <w:rFonts w:asciiTheme="minorHAnsi" w:hAnsiTheme="minorHAnsi" w:cs="Verdana"/>
          <w:sz w:val="24"/>
          <w:szCs w:val="24"/>
        </w:rPr>
        <w:t>.</w:t>
      </w:r>
    </w:p>
    <w:p w14:paraId="3A0C7C68" w14:textId="4BEBF96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.5.3. Nomination forms shall be supported by two different electors (who shall not be the candidate, or electors in which the candidate has a business interest).</w:t>
      </w:r>
    </w:p>
    <w:p w14:paraId="0C0D740E" w14:textId="6BF2FDC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.5.4. The nomination shall be valid only if it is received by the Returning Officer before the date and time specified in the notice. The Returning Officer will acknowledge receipt of each nomination.</w:t>
      </w:r>
    </w:p>
    <w:p w14:paraId="7B2A017E" w14:textId="0C3B9F1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.5.5. Where the number of valid nomination forms received does not exceed the number of vacancies, the Returning Officer shall declare those candidates elected, otherwise a </w:t>
      </w:r>
      <w:r w:rsidR="00AE3E66">
        <w:rPr>
          <w:rFonts w:asciiTheme="minorHAnsi" w:hAnsiTheme="minorHAnsi" w:cs="Verdana"/>
          <w:sz w:val="24"/>
          <w:szCs w:val="24"/>
        </w:rPr>
        <w:t>vote</w:t>
      </w:r>
      <w:r w:rsidR="000103F3" w:rsidRPr="00ED65C3">
        <w:rPr>
          <w:rFonts w:asciiTheme="minorHAnsi" w:hAnsiTheme="minorHAnsi" w:cs="Verdana"/>
          <w:sz w:val="24"/>
          <w:szCs w:val="24"/>
        </w:rPr>
        <w:t xml:space="preserve"> shall be held.</w:t>
      </w:r>
    </w:p>
    <w:p w14:paraId="158838C2" w14:textId="732CF27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.5.6. If any vacancies remain unfilled because an insufficient number of candidates have been nominated, the persons elected to the Committee may fill the vacancies by appointing additional members.</w:t>
      </w:r>
    </w:p>
    <w:p w14:paraId="25F6393A" w14:textId="665336E8"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 </w:t>
      </w:r>
      <w:r w:rsidR="00AE3E66">
        <w:rPr>
          <w:rFonts w:asciiTheme="minorHAnsi" w:hAnsiTheme="minorHAnsi" w:cs="Verdana"/>
          <w:sz w:val="24"/>
          <w:szCs w:val="24"/>
        </w:rPr>
        <w:t>Vote</w:t>
      </w:r>
    </w:p>
    <w:p w14:paraId="71FE3C3C" w14:textId="216E3E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 The Returning Officer shall </w:t>
      </w:r>
      <w:r w:rsidR="00AE3E66">
        <w:rPr>
          <w:rFonts w:asciiTheme="minorHAnsi" w:hAnsiTheme="minorHAnsi" w:cs="Verdana"/>
          <w:sz w:val="24"/>
          <w:szCs w:val="24"/>
        </w:rPr>
        <w:t xml:space="preserve">provide </w:t>
      </w:r>
      <w:r w:rsidR="000103F3" w:rsidRPr="00ED65C3">
        <w:rPr>
          <w:rFonts w:asciiTheme="minorHAnsi" w:hAnsiTheme="minorHAnsi" w:cs="Verdana"/>
          <w:sz w:val="24"/>
          <w:szCs w:val="24"/>
        </w:rPr>
        <w:t>to each elector a voting paper setting out the date and time for receipt of votes, which shall be not less than 14 days from the date of despatch of the voting paper.</w:t>
      </w:r>
    </w:p>
    <w:p w14:paraId="4159C5A7" w14:textId="26246A2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.6.2. The voting paper shall list the name of each candidate and specify the number of votes to be cast on the voting paper, which shall be equal to the number of vacancies.</w:t>
      </w:r>
    </w:p>
    <w:p w14:paraId="2C007B40" w14:textId="36CC81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.6.3. The voting papers shall be accompanied by the</w:t>
      </w:r>
      <w:r w:rsidR="00F97E33">
        <w:rPr>
          <w:rFonts w:asciiTheme="minorHAnsi" w:hAnsiTheme="minorHAnsi" w:cs="Verdana"/>
          <w:sz w:val="24"/>
          <w:szCs w:val="24"/>
        </w:rPr>
        <w:t xml:space="preserve"> relevant</w:t>
      </w:r>
      <w:r w:rsidR="000103F3" w:rsidRPr="00ED65C3">
        <w:rPr>
          <w:rFonts w:asciiTheme="minorHAnsi" w:hAnsiTheme="minorHAnsi" w:cs="Verdana"/>
          <w:sz w:val="24"/>
          <w:szCs w:val="24"/>
        </w:rPr>
        <w:t xml:space="preserve"> information </w:t>
      </w:r>
      <w:r w:rsidR="00F97E33">
        <w:rPr>
          <w:rFonts w:asciiTheme="minorHAnsi" w:hAnsiTheme="minorHAnsi" w:cs="Verdana"/>
          <w:sz w:val="24"/>
          <w:szCs w:val="24"/>
        </w:rPr>
        <w:t xml:space="preserve">from </w:t>
      </w:r>
      <w:r w:rsidR="000103F3" w:rsidRPr="00ED65C3">
        <w:rPr>
          <w:rFonts w:asciiTheme="minorHAnsi" w:hAnsiTheme="minorHAnsi" w:cs="Verdana"/>
          <w:sz w:val="24"/>
          <w:szCs w:val="24"/>
        </w:rPr>
        <w:t>the nomination forms.</w:t>
      </w:r>
    </w:p>
    <w:p w14:paraId="29850916" w14:textId="712DA92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 xml:space="preserve">.6.4. The elector may cast up to the number of votes </w:t>
      </w:r>
      <w:r w:rsidR="00860652" w:rsidRPr="00ED65C3">
        <w:rPr>
          <w:rFonts w:asciiTheme="minorHAnsi" w:hAnsiTheme="minorHAnsi" w:cs="Verdana"/>
          <w:sz w:val="24"/>
          <w:szCs w:val="24"/>
        </w:rPr>
        <w:t>specified but</w:t>
      </w:r>
      <w:r w:rsidR="000103F3" w:rsidRPr="00ED65C3">
        <w:rPr>
          <w:rFonts w:asciiTheme="minorHAnsi" w:hAnsiTheme="minorHAnsi" w:cs="Verdana"/>
          <w:sz w:val="24"/>
          <w:szCs w:val="24"/>
        </w:rPr>
        <w:t xml:space="preserve"> may not cast more than one vote for any candidate on each voting paper.</w:t>
      </w:r>
    </w:p>
    <w:p w14:paraId="6FBA6BBA" w14:textId="6333C01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.6.5. The voting paper shall be valid only if it is returned to the Returning Officer so that it is received not later than the date and time specified on the voting paper.</w:t>
      </w:r>
    </w:p>
    <w:p w14:paraId="5DC3BD7F" w14:textId="3849F68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.6.6. The Returning Officer shall examine the voting papers, and after rejecting any that are invalid shall count the votes recorded on the remaining papers, and shall prepare a list of candidates in order of number of valid votes received.</w:t>
      </w:r>
    </w:p>
    <w:p w14:paraId="3949A5F3" w14:textId="5C8C9C1D"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.6.7. The Returning Officer shall declare to be elected those persons who are highest on the list such that the vacancies are filled.</w:t>
      </w:r>
    </w:p>
    <w:p w14:paraId="59703BEF" w14:textId="6BDFA30A"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.6.8. The LPC may decide that its policy is that if the votes received by any two or more candidates are equal, one additional place shall be assigned if that is sufficient to determine the outcome of the election. If the LPC does adopt this </w:t>
      </w:r>
      <w:r w:rsidR="005C605D" w:rsidRPr="00ED65C3">
        <w:rPr>
          <w:rFonts w:asciiTheme="minorHAnsi" w:hAnsiTheme="minorHAnsi" w:cs="Verdana"/>
          <w:sz w:val="24"/>
          <w:szCs w:val="24"/>
        </w:rPr>
        <w:t>policy,</w:t>
      </w:r>
      <w:r w:rsidR="000103F3" w:rsidRPr="00ED65C3">
        <w:rPr>
          <w:rFonts w:asciiTheme="minorHAnsi" w:hAnsiTheme="minorHAnsi" w:cs="Verdana"/>
          <w:sz w:val="24"/>
          <w:szCs w:val="24"/>
        </w:rPr>
        <w:t xml:space="preserve"> it shall ensure that this is communicated to electors on the </w:t>
      </w:r>
      <w:r w:rsidR="00AE3E66">
        <w:rPr>
          <w:rFonts w:asciiTheme="minorHAnsi" w:hAnsiTheme="minorHAnsi" w:cs="Verdana"/>
          <w:sz w:val="24"/>
          <w:szCs w:val="24"/>
        </w:rPr>
        <w:t>voting</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forms. Otherwise</w:t>
      </w:r>
      <w:r w:rsidR="00BA4391" w:rsidRPr="00ED65C3">
        <w:rPr>
          <w:rFonts w:asciiTheme="minorHAnsi" w:hAnsiTheme="minorHAnsi" w:cs="Verdana"/>
          <w:sz w:val="24"/>
          <w:szCs w:val="24"/>
        </w:rPr>
        <w:t>,</w:t>
      </w:r>
      <w:r w:rsidR="000103F3" w:rsidRPr="00ED65C3">
        <w:rPr>
          <w:rFonts w:asciiTheme="minorHAnsi" w:hAnsiTheme="minorHAnsi" w:cs="Verdana"/>
          <w:sz w:val="24"/>
          <w:szCs w:val="24"/>
        </w:rPr>
        <w:t xml:space="preserve"> the </w:t>
      </w:r>
      <w:r w:rsidR="00AE3E66">
        <w:rPr>
          <w:rFonts w:asciiTheme="minorHAnsi" w:hAnsiTheme="minorHAnsi" w:cs="Verdana"/>
          <w:sz w:val="24"/>
          <w:szCs w:val="24"/>
        </w:rPr>
        <w:t xml:space="preserve">vote </w:t>
      </w:r>
      <w:r w:rsidR="000103F3" w:rsidRPr="00ED65C3">
        <w:rPr>
          <w:rFonts w:asciiTheme="minorHAnsi" w:hAnsiTheme="minorHAnsi" w:cs="Verdana"/>
          <w:sz w:val="24"/>
          <w:szCs w:val="24"/>
        </w:rPr>
        <w:t>shall be decided by the drawing of lots for the tied candidates.</w:t>
      </w:r>
    </w:p>
    <w:p w14:paraId="41B825CD" w14:textId="7D7EB61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.6.9. The Returning</w:t>
      </w:r>
      <w:r w:rsidR="00023EA7" w:rsidRPr="00ED65C3">
        <w:rPr>
          <w:rFonts w:asciiTheme="minorHAnsi" w:hAnsiTheme="minorHAnsi" w:cs="Verdana"/>
          <w:sz w:val="24"/>
          <w:szCs w:val="24"/>
        </w:rPr>
        <w:t xml:space="preserve"> Officer</w:t>
      </w:r>
      <w:r w:rsidR="000103F3" w:rsidRPr="00ED65C3">
        <w:rPr>
          <w:rFonts w:asciiTheme="minorHAnsi" w:hAnsiTheme="minorHAnsi" w:cs="Verdana"/>
          <w:sz w:val="24"/>
          <w:szCs w:val="24"/>
        </w:rPr>
        <w:t xml:space="preserve"> shall give notice </w:t>
      </w:r>
      <w:r w:rsidR="00AE3E66">
        <w:rPr>
          <w:rFonts w:asciiTheme="minorHAnsi" w:hAnsiTheme="minorHAnsi" w:cs="Verdana"/>
          <w:sz w:val="24"/>
          <w:szCs w:val="24"/>
        </w:rPr>
        <w:t xml:space="preserve">by email </w:t>
      </w:r>
      <w:r w:rsidR="000103F3" w:rsidRPr="00ED65C3">
        <w:rPr>
          <w:rFonts w:asciiTheme="minorHAnsi" w:hAnsiTheme="minorHAnsi" w:cs="Verdana"/>
          <w:sz w:val="24"/>
          <w:szCs w:val="24"/>
        </w:rPr>
        <w:t>of the result of the election to each of the persons elected and to all the candidates.</w:t>
      </w:r>
    </w:p>
    <w:p w14:paraId="508F0B7A" w14:textId="502E2584"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.6.10. Where any document is, under th</w:t>
      </w:r>
      <w:r w:rsidR="009B507B">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9B507B">
        <w:rPr>
          <w:rFonts w:asciiTheme="minorHAnsi" w:hAnsiTheme="minorHAnsi" w:cs="Verdana"/>
          <w:sz w:val="24"/>
          <w:szCs w:val="24"/>
        </w:rPr>
        <w:t xml:space="preserve"> and Rules</w:t>
      </w:r>
      <w:r w:rsidR="000103F3" w:rsidRPr="00ED65C3">
        <w:rPr>
          <w:rFonts w:asciiTheme="minorHAnsi" w:hAnsiTheme="minorHAnsi" w:cs="Verdana"/>
          <w:sz w:val="24"/>
          <w:szCs w:val="24"/>
        </w:rPr>
        <w:t xml:space="preserve">, required to be sent to an elector, it shall be deemed to have been duly sent if it has been </w:t>
      </w:r>
      <w:r w:rsidR="00351734">
        <w:rPr>
          <w:rFonts w:asciiTheme="minorHAnsi" w:hAnsiTheme="minorHAnsi" w:cs="Verdana"/>
          <w:sz w:val="24"/>
          <w:szCs w:val="24"/>
        </w:rPr>
        <w:t>sent</w:t>
      </w:r>
      <w:r w:rsidR="000103F3" w:rsidRPr="00ED65C3">
        <w:rPr>
          <w:rFonts w:asciiTheme="minorHAnsi" w:hAnsiTheme="minorHAnsi" w:cs="Verdana"/>
          <w:sz w:val="24"/>
          <w:szCs w:val="24"/>
        </w:rPr>
        <w:t xml:space="preserve"> to the </w:t>
      </w:r>
      <w:r w:rsidR="00444B9D">
        <w:rPr>
          <w:rFonts w:asciiTheme="minorHAnsi" w:hAnsiTheme="minorHAnsi" w:cs="Verdana"/>
          <w:sz w:val="24"/>
          <w:szCs w:val="24"/>
        </w:rPr>
        <w:t xml:space="preserve">email </w:t>
      </w:r>
      <w:r w:rsidR="000103F3" w:rsidRPr="00ED65C3">
        <w:rPr>
          <w:rFonts w:asciiTheme="minorHAnsi" w:hAnsiTheme="minorHAnsi" w:cs="Verdana"/>
          <w:sz w:val="24"/>
          <w:szCs w:val="24"/>
        </w:rPr>
        <w:t>address which is stated in the electors' list.</w:t>
      </w:r>
    </w:p>
    <w:p w14:paraId="1AB837A4" w14:textId="4D03EF39" w:rsidR="000103F3" w:rsidRPr="00ED65C3" w:rsidRDefault="00A52094" w:rsidP="000103F3">
      <w:pPr>
        <w:autoSpaceDE w:val="0"/>
        <w:autoSpaceDN w:val="0"/>
        <w:adjustRightInd w:val="0"/>
        <w:ind w:left="1440"/>
        <w:rPr>
          <w:rFonts w:asciiTheme="minorHAnsi" w:hAnsiTheme="minorHAnsi"/>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.6.11. </w:t>
      </w:r>
      <w:r w:rsidR="00351734">
        <w:rPr>
          <w:rFonts w:asciiTheme="minorHAnsi" w:hAnsiTheme="minorHAnsi" w:cs="Verdana"/>
          <w:sz w:val="24"/>
          <w:szCs w:val="24"/>
        </w:rPr>
        <w:t xml:space="preserve">All votes will be electronic unless the </w:t>
      </w:r>
      <w:r w:rsidR="000103F3" w:rsidRPr="00ED65C3">
        <w:rPr>
          <w:rFonts w:asciiTheme="minorHAnsi" w:hAnsiTheme="minorHAnsi"/>
          <w:sz w:val="24"/>
          <w:szCs w:val="24"/>
        </w:rPr>
        <w:t xml:space="preserve">Returning </w:t>
      </w:r>
      <w:r w:rsidR="00351734" w:rsidRPr="00ED65C3">
        <w:rPr>
          <w:rFonts w:asciiTheme="minorHAnsi" w:hAnsiTheme="minorHAnsi"/>
          <w:sz w:val="24"/>
          <w:szCs w:val="24"/>
        </w:rPr>
        <w:t>Officer</w:t>
      </w:r>
      <w:r w:rsidR="00351734">
        <w:rPr>
          <w:rFonts w:asciiTheme="minorHAnsi" w:hAnsiTheme="minorHAnsi"/>
          <w:sz w:val="24"/>
          <w:szCs w:val="24"/>
        </w:rPr>
        <w:t xml:space="preserve"> determines otherwise</w:t>
      </w:r>
      <w:r w:rsidR="000103F3" w:rsidRPr="00ED65C3">
        <w:rPr>
          <w:rFonts w:asciiTheme="minorHAnsi" w:hAnsiTheme="minorHAnsi"/>
          <w:sz w:val="24"/>
          <w:szCs w:val="24"/>
        </w:rPr>
        <w:t>.</w:t>
      </w:r>
    </w:p>
    <w:p w14:paraId="283B4CC5" w14:textId="38802F5C"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.7. No election shall be invalid by reason of any misdescription or noncompliance with the provisions of th</w:t>
      </w:r>
      <w:r w:rsidR="00414293">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 or by reason of any miscounted or of the non-delivery</w:t>
      </w:r>
      <w:r w:rsidR="00351734">
        <w:rPr>
          <w:rFonts w:asciiTheme="minorHAnsi" w:hAnsiTheme="minorHAnsi" w:cs="Verdana"/>
          <w:sz w:val="24"/>
          <w:szCs w:val="24"/>
        </w:rPr>
        <w:t xml:space="preserve"> </w:t>
      </w:r>
      <w:r w:rsidR="000103F3" w:rsidRPr="00ED65C3">
        <w:rPr>
          <w:rFonts w:asciiTheme="minorHAnsi" w:hAnsiTheme="minorHAnsi" w:cs="Verdana"/>
          <w:sz w:val="24"/>
          <w:szCs w:val="24"/>
        </w:rPr>
        <w:t xml:space="preserve">of any </w:t>
      </w:r>
      <w:r w:rsidR="00351734">
        <w:rPr>
          <w:rFonts w:asciiTheme="minorHAnsi" w:hAnsiTheme="minorHAnsi" w:cs="Verdana"/>
          <w:sz w:val="24"/>
          <w:szCs w:val="24"/>
        </w:rPr>
        <w:t>notice or vote</w:t>
      </w:r>
      <w:r w:rsidR="000103F3" w:rsidRPr="00ED65C3">
        <w:rPr>
          <w:rFonts w:asciiTheme="minorHAnsi" w:hAnsiTheme="minorHAnsi" w:cs="Verdana"/>
          <w:sz w:val="24"/>
          <w:szCs w:val="24"/>
        </w:rPr>
        <w:t xml:space="preserve"> if the election was conducted substantially in accordance with the provisions of the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w:t>
      </w:r>
    </w:p>
    <w:p w14:paraId="05FCF245" w14:textId="4669A51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.8. Any question as to the validity of any nomination form or voting paper or otherwise in connection with an election shall be determined by the Returning Officer.</w:t>
      </w:r>
    </w:p>
    <w:p w14:paraId="24B3BF2B" w14:textId="4CF7ACF6"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4</w:t>
      </w:r>
      <w:r w:rsidR="000103F3" w:rsidRPr="00ED65C3">
        <w:rPr>
          <w:rFonts w:asciiTheme="minorHAnsi" w:hAnsiTheme="minorHAnsi" w:cs="Verdana-Bold"/>
          <w:b/>
          <w:bCs/>
          <w:sz w:val="24"/>
          <w:szCs w:val="24"/>
        </w:rPr>
        <w:t>. Appointment of Officers</w:t>
      </w:r>
    </w:p>
    <w:p w14:paraId="1EB987CD" w14:textId="7B0ADB0D"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.1. The Committee shall appoint a Chair who need not be a member of the Committee.</w:t>
      </w:r>
    </w:p>
    <w:p w14:paraId="4E9B7945" w14:textId="6A3E401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4</w:t>
      </w:r>
      <w:r w:rsidR="000103F3" w:rsidRPr="00ED65C3">
        <w:rPr>
          <w:rFonts w:asciiTheme="minorHAnsi" w:hAnsiTheme="minorHAnsi" w:cs="Verdana"/>
          <w:sz w:val="24"/>
          <w:szCs w:val="24"/>
        </w:rPr>
        <w:t>.2. The Committee shall appoint a Vice</w:t>
      </w:r>
      <w:r w:rsidR="001743C4" w:rsidRPr="00ED65C3">
        <w:rPr>
          <w:rFonts w:asciiTheme="minorHAnsi" w:hAnsiTheme="minorHAnsi" w:cs="Verdana"/>
          <w:sz w:val="24"/>
          <w:szCs w:val="24"/>
        </w:rPr>
        <w:t>-</w:t>
      </w:r>
      <w:r w:rsidR="000103F3" w:rsidRPr="00ED65C3">
        <w:rPr>
          <w:rFonts w:asciiTheme="minorHAnsi" w:hAnsiTheme="minorHAnsi" w:cs="Verdana"/>
          <w:sz w:val="24"/>
          <w:szCs w:val="24"/>
        </w:rPr>
        <w:t>Chair who need not be a member of the Committee.</w:t>
      </w:r>
    </w:p>
    <w:p w14:paraId="3D8835F1" w14:textId="29D3575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.3. The Committee shall appoint a Treasurer who need not be a member of the Committee.</w:t>
      </w:r>
    </w:p>
    <w:p w14:paraId="2D8A2B47" w14:textId="28A5B5AA" w:rsidR="000103F3" w:rsidRPr="00ED65C3" w:rsidRDefault="00A52094" w:rsidP="000103F3">
      <w:pPr>
        <w:autoSpaceDE w:val="0"/>
        <w:autoSpaceDN w:val="0"/>
        <w:adjustRightInd w:val="0"/>
        <w:ind w:left="720"/>
        <w:rPr>
          <w:rFonts w:asciiTheme="minorHAnsi" w:hAnsiTheme="minorHAnsi" w:cs="Verdana"/>
          <w:sz w:val="24"/>
          <w:szCs w:val="24"/>
        </w:rPr>
      </w:pPr>
      <w:r w:rsidRPr="00FD1E92">
        <w:rPr>
          <w:rFonts w:asciiTheme="minorHAnsi" w:hAnsiTheme="minorHAnsi" w:cs="Verdana"/>
          <w:sz w:val="24"/>
          <w:szCs w:val="24"/>
        </w:rPr>
        <w:t>4</w:t>
      </w:r>
      <w:r w:rsidR="000103F3" w:rsidRPr="00FD1E92">
        <w:rPr>
          <w:rFonts w:asciiTheme="minorHAnsi" w:hAnsiTheme="minorHAnsi" w:cs="Verdana"/>
          <w:sz w:val="24"/>
          <w:szCs w:val="24"/>
        </w:rPr>
        <w:t>.4. The Committee shall appoint a Chief Officer</w:t>
      </w:r>
      <w:r w:rsidR="00C1081A" w:rsidRPr="00FD1E92">
        <w:rPr>
          <w:rFonts w:asciiTheme="minorHAnsi" w:hAnsiTheme="minorHAnsi" w:cs="Verdana"/>
          <w:sz w:val="24"/>
          <w:szCs w:val="24"/>
        </w:rPr>
        <w:t xml:space="preserve"> (or equivalent)</w:t>
      </w:r>
      <w:r w:rsidR="000103F3" w:rsidRPr="00FD1E92">
        <w:rPr>
          <w:rFonts w:asciiTheme="minorHAnsi" w:hAnsiTheme="minorHAnsi" w:cs="Verdana"/>
          <w:sz w:val="24"/>
          <w:szCs w:val="24"/>
        </w:rPr>
        <w:t xml:space="preserve"> who need not be a member of the Committee.</w:t>
      </w:r>
    </w:p>
    <w:p w14:paraId="28AB1CA2" w14:textId="022709A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.5. The Chief Officer shall notify all such appointments to NHS E</w:t>
      </w:r>
      <w:r w:rsidR="00763822" w:rsidRPr="00ED65C3">
        <w:rPr>
          <w:rFonts w:asciiTheme="minorHAnsi" w:hAnsiTheme="minorHAnsi" w:cs="Verdana"/>
          <w:sz w:val="24"/>
          <w:szCs w:val="24"/>
        </w:rPr>
        <w:t>ngland</w:t>
      </w:r>
      <w:r w:rsidR="000103F3" w:rsidRPr="00ED65C3">
        <w:rPr>
          <w:rFonts w:asciiTheme="minorHAnsi" w:hAnsiTheme="minorHAnsi" w:cs="Verdana"/>
          <w:sz w:val="24"/>
          <w:szCs w:val="24"/>
        </w:rPr>
        <w:t xml:space="preserve"> and to </w:t>
      </w:r>
      <w:r w:rsidR="007421D4" w:rsidRPr="00ED65C3">
        <w:rPr>
          <w:rFonts w:asciiTheme="minorHAnsi" w:hAnsiTheme="minorHAnsi" w:cs="Verdana"/>
          <w:sz w:val="24"/>
          <w:szCs w:val="24"/>
        </w:rPr>
        <w:t>Community Pharmacy England</w:t>
      </w:r>
      <w:r w:rsidR="000103F3" w:rsidRPr="00ED65C3">
        <w:rPr>
          <w:rFonts w:asciiTheme="minorHAnsi" w:hAnsiTheme="minorHAnsi" w:cs="Verdana"/>
          <w:sz w:val="24"/>
          <w:szCs w:val="24"/>
        </w:rPr>
        <w:t>.</w:t>
      </w:r>
    </w:p>
    <w:p w14:paraId="47764486" w14:textId="475D207F"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.6. In the event of the death, resignation or removal from office of the Chair, Vice-Chair, Treasurer or Chief Officer so appointed, the Committee shall appoint a person to act in that person’s place.</w:t>
      </w:r>
    </w:p>
    <w:p w14:paraId="1F2FA212" w14:textId="7049CF5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 xml:space="preserve">.7. The </w:t>
      </w:r>
      <w:r w:rsidR="001E1936">
        <w:rPr>
          <w:rFonts w:asciiTheme="minorHAnsi" w:hAnsiTheme="minorHAnsi" w:cs="Verdana"/>
          <w:sz w:val="24"/>
          <w:szCs w:val="24"/>
        </w:rPr>
        <w:t>O</w:t>
      </w:r>
      <w:r w:rsidR="000103F3" w:rsidRPr="00ED65C3">
        <w:rPr>
          <w:rFonts w:asciiTheme="minorHAnsi" w:hAnsiTheme="minorHAnsi" w:cs="Verdana"/>
          <w:sz w:val="24"/>
          <w:szCs w:val="24"/>
        </w:rPr>
        <w:t>fficers shall be paid such remuneration and expenses as the Committee deems appropriate.</w:t>
      </w:r>
    </w:p>
    <w:p w14:paraId="01695AC5" w14:textId="75D3FDA5" w:rsidR="000103F3" w:rsidRPr="00ED65C3" w:rsidRDefault="00A52094"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4</w:t>
      </w:r>
      <w:r w:rsidR="000103F3" w:rsidRPr="003C390F">
        <w:rPr>
          <w:rFonts w:asciiTheme="minorHAnsi" w:hAnsiTheme="minorHAnsi" w:cs="Verdana"/>
          <w:sz w:val="24"/>
          <w:szCs w:val="24"/>
        </w:rPr>
        <w:t xml:space="preserve">.8 The Officers other than those who are employed by or engaged under a contract for services to the Committee shall be appointed at the first meeting of the Committee and </w:t>
      </w:r>
      <w:r w:rsidR="00F3456E" w:rsidRPr="003C390F">
        <w:rPr>
          <w:rFonts w:asciiTheme="minorHAnsi" w:hAnsiTheme="minorHAnsi" w:cs="Verdana"/>
          <w:sz w:val="24"/>
          <w:szCs w:val="24"/>
        </w:rPr>
        <w:t>biennially</w:t>
      </w:r>
      <w:r w:rsidR="000103F3" w:rsidRPr="003C390F">
        <w:rPr>
          <w:rFonts w:asciiTheme="minorHAnsi" w:hAnsiTheme="minorHAnsi" w:cs="Verdana"/>
          <w:sz w:val="24"/>
          <w:szCs w:val="24"/>
        </w:rPr>
        <w:t xml:space="preserve"> thereafter</w:t>
      </w:r>
      <w:r w:rsidR="003C390F" w:rsidRPr="003C390F">
        <w:rPr>
          <w:rFonts w:asciiTheme="minorHAnsi" w:hAnsiTheme="minorHAnsi" w:cs="Verdana"/>
          <w:sz w:val="24"/>
          <w:szCs w:val="24"/>
        </w:rPr>
        <w:t xml:space="preserve">. They </w:t>
      </w:r>
      <w:r w:rsidR="000103F3" w:rsidRPr="003C390F">
        <w:rPr>
          <w:rFonts w:asciiTheme="minorHAnsi" w:hAnsiTheme="minorHAnsi" w:cs="Verdana"/>
          <w:sz w:val="24"/>
          <w:szCs w:val="24"/>
        </w:rPr>
        <w:t>shall be eligible for re-appointment.</w:t>
      </w:r>
    </w:p>
    <w:p w14:paraId="41CBDCF5" w14:textId="6B5DE59A"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w:t>
      </w:r>
      <w:r w:rsidR="000103F3" w:rsidRPr="00ED65C3">
        <w:rPr>
          <w:rFonts w:asciiTheme="minorHAnsi" w:hAnsiTheme="minorHAnsi" w:cs="Verdana-Bold"/>
          <w:b/>
          <w:bCs/>
          <w:sz w:val="24"/>
          <w:szCs w:val="24"/>
        </w:rPr>
        <w:t>. Duties of Officers</w:t>
      </w:r>
    </w:p>
    <w:p w14:paraId="57C002E6" w14:textId="649993B5" w:rsidR="00D57C39"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.1.</w:t>
      </w:r>
      <w:r w:rsidR="00D57C39">
        <w:rPr>
          <w:rFonts w:asciiTheme="minorHAnsi" w:hAnsiTheme="minorHAnsi" w:cs="Verdana"/>
          <w:sz w:val="24"/>
          <w:szCs w:val="24"/>
        </w:rPr>
        <w:t xml:space="preserve"> The duties of the Officers are documented in role descriptions agreed by the Committee.</w:t>
      </w:r>
      <w:r w:rsidR="000103F3" w:rsidRPr="00ED65C3">
        <w:rPr>
          <w:rFonts w:asciiTheme="minorHAnsi" w:hAnsiTheme="minorHAnsi" w:cs="Verdana"/>
          <w:sz w:val="24"/>
          <w:szCs w:val="24"/>
        </w:rPr>
        <w:t xml:space="preserve"> </w:t>
      </w:r>
    </w:p>
    <w:p w14:paraId="44E86EFB" w14:textId="60B68E16" w:rsidR="000103F3" w:rsidRDefault="00D57C39"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5.2</w:t>
      </w:r>
      <w:r w:rsidR="003C390F">
        <w:rPr>
          <w:rFonts w:asciiTheme="minorHAnsi" w:hAnsiTheme="minorHAnsi" w:cs="Verdana"/>
          <w:sz w:val="24"/>
          <w:szCs w:val="24"/>
        </w:rPr>
        <w:t>.</w:t>
      </w:r>
      <w:r w:rsidRPr="003C390F">
        <w:rPr>
          <w:rFonts w:asciiTheme="minorHAnsi" w:hAnsiTheme="minorHAnsi" w:cs="Verdana"/>
          <w:sz w:val="24"/>
          <w:szCs w:val="24"/>
        </w:rPr>
        <w:t xml:space="preserve"> </w:t>
      </w:r>
      <w:r w:rsidR="000103F3" w:rsidRPr="003C390F">
        <w:rPr>
          <w:rFonts w:asciiTheme="minorHAnsi" w:hAnsiTheme="minorHAnsi" w:cs="Verdana"/>
          <w:sz w:val="24"/>
          <w:szCs w:val="24"/>
        </w:rPr>
        <w:t>The</w:t>
      </w:r>
      <w:r w:rsidR="000103F3" w:rsidRPr="00D57C39">
        <w:rPr>
          <w:rFonts w:asciiTheme="minorHAnsi" w:hAnsiTheme="minorHAnsi" w:cs="Verdana"/>
          <w:sz w:val="24"/>
          <w:szCs w:val="24"/>
        </w:rPr>
        <w:t xml:space="preserve"> duties of the Chair </w:t>
      </w:r>
      <w:r w:rsidR="00861782">
        <w:rPr>
          <w:rFonts w:asciiTheme="minorHAnsi" w:hAnsiTheme="minorHAnsi" w:cs="Verdana"/>
          <w:sz w:val="24"/>
          <w:szCs w:val="24"/>
        </w:rPr>
        <w:t>include</w:t>
      </w:r>
      <w:r w:rsidR="000103F3" w:rsidRPr="00D57C39">
        <w:rPr>
          <w:rFonts w:asciiTheme="minorHAnsi" w:hAnsiTheme="minorHAnsi" w:cs="Verdana"/>
          <w:sz w:val="24"/>
          <w:szCs w:val="24"/>
        </w:rPr>
        <w:t xml:space="preserve"> chair</w:t>
      </w:r>
      <w:r w:rsidR="00861782">
        <w:rPr>
          <w:rFonts w:asciiTheme="minorHAnsi" w:hAnsiTheme="minorHAnsi" w:cs="Verdana"/>
          <w:sz w:val="24"/>
          <w:szCs w:val="24"/>
        </w:rPr>
        <w:t>ing</w:t>
      </w:r>
      <w:r w:rsidR="000103F3" w:rsidRPr="00D57C39">
        <w:rPr>
          <w:rFonts w:asciiTheme="minorHAnsi" w:hAnsiTheme="minorHAnsi" w:cs="Verdana"/>
          <w:sz w:val="24"/>
          <w:szCs w:val="24"/>
        </w:rPr>
        <w:t xml:space="preserve"> meetings of the LPC and where appropriate to lead delegations in meetings with NHS E</w:t>
      </w:r>
      <w:r w:rsidR="00763822" w:rsidRPr="00D57C39">
        <w:rPr>
          <w:rFonts w:asciiTheme="minorHAnsi" w:hAnsiTheme="minorHAnsi" w:cs="Verdana"/>
          <w:sz w:val="24"/>
          <w:szCs w:val="24"/>
        </w:rPr>
        <w:t>ngland</w:t>
      </w:r>
      <w:r w:rsidR="000103F3" w:rsidRPr="00D57C39">
        <w:rPr>
          <w:rFonts w:asciiTheme="minorHAnsi" w:hAnsiTheme="minorHAnsi" w:cs="Verdana"/>
          <w:sz w:val="24"/>
          <w:szCs w:val="24"/>
        </w:rPr>
        <w:t>, the ICB and the HWB and other organisations as appropriate.</w:t>
      </w:r>
    </w:p>
    <w:p w14:paraId="23F67F88" w14:textId="5A7B1E2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3</w:t>
      </w:r>
      <w:r w:rsidR="000103F3" w:rsidRPr="00ED65C3">
        <w:rPr>
          <w:rFonts w:asciiTheme="minorHAnsi" w:hAnsiTheme="minorHAnsi" w:cs="Verdana"/>
          <w:sz w:val="24"/>
          <w:szCs w:val="24"/>
        </w:rPr>
        <w:t>. The duties of the Vice</w:t>
      </w:r>
      <w:r w:rsidR="005129AE" w:rsidRPr="00ED65C3">
        <w:rPr>
          <w:rFonts w:asciiTheme="minorHAnsi" w:hAnsiTheme="minorHAnsi" w:cs="Verdana"/>
          <w:sz w:val="24"/>
          <w:szCs w:val="24"/>
        </w:rPr>
        <w:t>-</w:t>
      </w:r>
      <w:r w:rsidR="000103F3" w:rsidRPr="00ED65C3">
        <w:rPr>
          <w:rFonts w:asciiTheme="minorHAnsi" w:hAnsiTheme="minorHAnsi" w:cs="Verdana"/>
          <w:sz w:val="24"/>
          <w:szCs w:val="24"/>
        </w:rPr>
        <w:t>Chair are to deputise for the Chair in case of absence or at the request of the Chair.</w:t>
      </w:r>
    </w:p>
    <w:p w14:paraId="428750E9" w14:textId="403F9CA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4</w:t>
      </w:r>
      <w:r w:rsidR="000103F3" w:rsidRPr="00ED65C3">
        <w:rPr>
          <w:rFonts w:asciiTheme="minorHAnsi" w:hAnsiTheme="minorHAnsi" w:cs="Verdana"/>
          <w:sz w:val="24"/>
          <w:szCs w:val="24"/>
        </w:rPr>
        <w:t>. The duties of the Treasurer are to be accountable for the proper management of all aspects of LPC finances and the payment of the levy</w:t>
      </w:r>
      <w:r w:rsidR="007B5FF4" w:rsidRPr="00ED65C3">
        <w:rPr>
          <w:rFonts w:asciiTheme="minorHAnsi" w:hAnsiTheme="minorHAnsi" w:cs="Verdana"/>
          <w:sz w:val="24"/>
          <w:szCs w:val="24"/>
        </w:rPr>
        <w:t xml:space="preserve"> to Community Pharmacy England</w:t>
      </w:r>
      <w:r w:rsidR="000103F3" w:rsidRPr="00ED65C3">
        <w:rPr>
          <w:rFonts w:asciiTheme="minorHAnsi" w:hAnsiTheme="minorHAnsi" w:cs="Verdana"/>
          <w:sz w:val="24"/>
          <w:szCs w:val="24"/>
        </w:rPr>
        <w:t>.</w:t>
      </w:r>
    </w:p>
    <w:p w14:paraId="5C37BF94" w14:textId="63687F4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5</w:t>
      </w:r>
      <w:r w:rsidR="000103F3" w:rsidRPr="00ED65C3">
        <w:rPr>
          <w:rFonts w:asciiTheme="minorHAnsi" w:hAnsiTheme="minorHAnsi" w:cs="Verdana"/>
          <w:sz w:val="24"/>
          <w:szCs w:val="24"/>
        </w:rPr>
        <w:t>. The duties of the Chief Officer are determined by the LPC.</w:t>
      </w:r>
    </w:p>
    <w:p w14:paraId="61BD6ECD" w14:textId="149D5A4F" w:rsidR="000103F3" w:rsidRPr="00ED65C3" w:rsidRDefault="00A52094" w:rsidP="000103F3">
      <w:pPr>
        <w:autoSpaceDE w:val="0"/>
        <w:autoSpaceDN w:val="0"/>
        <w:adjustRightInd w:val="0"/>
        <w:rPr>
          <w:rFonts w:asciiTheme="minorHAnsi" w:hAnsiTheme="minorHAnsi" w:cs="Verdana"/>
          <w:sz w:val="24"/>
          <w:szCs w:val="24"/>
        </w:rPr>
      </w:pPr>
      <w:r w:rsidRPr="00ED65C3">
        <w:rPr>
          <w:rFonts w:asciiTheme="minorHAnsi" w:hAnsiTheme="minorHAnsi" w:cs="Verdana-Bold"/>
          <w:b/>
          <w:bCs/>
          <w:sz w:val="24"/>
          <w:szCs w:val="24"/>
        </w:rPr>
        <w:t>6</w:t>
      </w:r>
      <w:r w:rsidR="000103F3" w:rsidRPr="00ED65C3">
        <w:rPr>
          <w:rFonts w:asciiTheme="minorHAnsi" w:hAnsiTheme="minorHAnsi" w:cs="Verdana-Bold"/>
          <w:b/>
          <w:bCs/>
          <w:sz w:val="24"/>
          <w:szCs w:val="24"/>
        </w:rPr>
        <w:t>. Management of the Committee</w:t>
      </w:r>
    </w:p>
    <w:p w14:paraId="3B5086BD" w14:textId="3AD9961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.1. The C</w:t>
      </w:r>
      <w:r w:rsidR="00C1081A">
        <w:rPr>
          <w:rFonts w:asciiTheme="minorHAnsi" w:hAnsiTheme="minorHAnsi" w:cs="Verdana"/>
          <w:sz w:val="24"/>
          <w:szCs w:val="24"/>
        </w:rPr>
        <w:t>hair shall ensure that the C</w:t>
      </w:r>
      <w:r w:rsidR="000103F3" w:rsidRPr="00ED65C3">
        <w:rPr>
          <w:rFonts w:asciiTheme="minorHAnsi" w:hAnsiTheme="minorHAnsi" w:cs="Verdana"/>
          <w:sz w:val="24"/>
          <w:szCs w:val="24"/>
        </w:rPr>
        <w:t>ommittee carr</w:t>
      </w:r>
      <w:r w:rsidR="00C1081A">
        <w:rPr>
          <w:rFonts w:asciiTheme="minorHAnsi" w:hAnsiTheme="minorHAnsi" w:cs="Verdana"/>
          <w:sz w:val="24"/>
          <w:szCs w:val="24"/>
        </w:rPr>
        <w:t>ies</w:t>
      </w:r>
      <w:r w:rsidR="000103F3" w:rsidRPr="00ED65C3">
        <w:rPr>
          <w:rFonts w:asciiTheme="minorHAnsi" w:hAnsiTheme="minorHAnsi" w:cs="Verdana"/>
          <w:sz w:val="24"/>
          <w:szCs w:val="24"/>
        </w:rPr>
        <w:t xml:space="preserve"> out its duties as set out in </w:t>
      </w:r>
      <w:r w:rsidR="007B5FF4" w:rsidRPr="00ED65C3">
        <w:rPr>
          <w:rFonts w:asciiTheme="minorHAnsi" w:hAnsiTheme="minorHAnsi" w:cs="Verdana"/>
          <w:sz w:val="24"/>
          <w:szCs w:val="24"/>
        </w:rPr>
        <w:t>the Constitution</w:t>
      </w:r>
      <w:r w:rsidR="002711E7">
        <w:rPr>
          <w:rFonts w:asciiTheme="minorHAnsi" w:hAnsiTheme="minorHAnsi" w:cs="Verdana"/>
          <w:sz w:val="24"/>
          <w:szCs w:val="24"/>
        </w:rPr>
        <w:t xml:space="preserve"> and Rules</w:t>
      </w:r>
      <w:r w:rsidR="00C1081A">
        <w:rPr>
          <w:rFonts w:asciiTheme="minorHAnsi" w:hAnsiTheme="minorHAnsi" w:cs="Verdana"/>
          <w:sz w:val="24"/>
          <w:szCs w:val="24"/>
        </w:rPr>
        <w:t xml:space="preserve"> </w:t>
      </w:r>
      <w:r w:rsidR="00C1081A" w:rsidRPr="00ED65C3">
        <w:rPr>
          <w:rFonts w:asciiTheme="minorHAnsi" w:hAnsiTheme="minorHAnsi" w:cs="Verdana"/>
          <w:sz w:val="24"/>
          <w:szCs w:val="24"/>
        </w:rPr>
        <w:t>effectively</w:t>
      </w:r>
      <w:r w:rsidR="000103F3" w:rsidRPr="00ED65C3">
        <w:rPr>
          <w:rFonts w:asciiTheme="minorHAnsi" w:hAnsiTheme="minorHAnsi" w:cs="Verdana"/>
          <w:sz w:val="24"/>
          <w:szCs w:val="24"/>
        </w:rPr>
        <w:t xml:space="preserve"> and in compliance with the principles of good governance</w:t>
      </w:r>
      <w:r w:rsidR="00C1081A">
        <w:rPr>
          <w:rFonts w:asciiTheme="minorHAnsi" w:hAnsiTheme="minorHAnsi" w:cs="Verdana"/>
          <w:sz w:val="24"/>
          <w:szCs w:val="24"/>
        </w:rPr>
        <w:t xml:space="preserve"> including the Governance Framework for Community Pharmacy England</w:t>
      </w:r>
      <w:r w:rsidR="003C390F">
        <w:rPr>
          <w:rFonts w:asciiTheme="minorHAnsi" w:hAnsiTheme="minorHAnsi" w:cs="Verdana"/>
          <w:sz w:val="24"/>
          <w:szCs w:val="24"/>
        </w:rPr>
        <w:t xml:space="preserve"> and LPCs and the Code of Conduct</w:t>
      </w:r>
      <w:r w:rsidR="000103F3" w:rsidRPr="00ED65C3">
        <w:rPr>
          <w:rFonts w:asciiTheme="minorHAnsi" w:hAnsiTheme="minorHAnsi" w:cs="Verdana"/>
          <w:sz w:val="24"/>
          <w:szCs w:val="24"/>
        </w:rPr>
        <w:t>.</w:t>
      </w:r>
    </w:p>
    <w:p w14:paraId="639D7C88" w14:textId="0BBB31B3" w:rsidR="00C1081A"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6.2</w:t>
      </w:r>
      <w:r w:rsidR="000103F3" w:rsidRPr="00ED65C3">
        <w:rPr>
          <w:rFonts w:asciiTheme="minorHAnsi" w:hAnsiTheme="minorHAnsi" w:cs="Verdana"/>
          <w:sz w:val="24"/>
          <w:szCs w:val="24"/>
        </w:rPr>
        <w:t>.</w:t>
      </w:r>
      <w:r w:rsidR="00C1081A">
        <w:rPr>
          <w:rFonts w:asciiTheme="minorHAnsi" w:hAnsiTheme="minorHAnsi" w:cs="Verdana"/>
          <w:sz w:val="24"/>
          <w:szCs w:val="24"/>
        </w:rPr>
        <w:t xml:space="preserve"> The Committee may delegate duties to its </w:t>
      </w:r>
      <w:r w:rsidR="00444B9D">
        <w:rPr>
          <w:rFonts w:asciiTheme="minorHAnsi" w:hAnsiTheme="minorHAnsi" w:cs="Verdana"/>
          <w:sz w:val="24"/>
          <w:szCs w:val="24"/>
        </w:rPr>
        <w:t>o</w:t>
      </w:r>
      <w:r w:rsidR="00C1081A">
        <w:rPr>
          <w:rFonts w:asciiTheme="minorHAnsi" w:hAnsiTheme="minorHAnsi" w:cs="Verdana"/>
          <w:sz w:val="24"/>
          <w:szCs w:val="24"/>
        </w:rPr>
        <w:t xml:space="preserve">fficers who shall report to the Committee. </w:t>
      </w:r>
      <w:r w:rsidR="003C390F">
        <w:rPr>
          <w:rFonts w:asciiTheme="minorHAnsi" w:hAnsiTheme="minorHAnsi" w:cs="Verdana"/>
          <w:sz w:val="24"/>
          <w:szCs w:val="24"/>
        </w:rPr>
        <w:t>These delegations will be documented.</w:t>
      </w:r>
      <w:r w:rsidR="000103F3" w:rsidRPr="00ED65C3">
        <w:rPr>
          <w:rFonts w:asciiTheme="minorHAnsi" w:hAnsiTheme="minorHAnsi" w:cs="Verdana"/>
          <w:sz w:val="24"/>
          <w:szCs w:val="24"/>
        </w:rPr>
        <w:t xml:space="preserve"> </w:t>
      </w:r>
    </w:p>
    <w:p w14:paraId="1B4DD974" w14:textId="2FF769F4" w:rsidR="000103F3" w:rsidRPr="00ED65C3" w:rsidRDefault="00C1081A" w:rsidP="000103F3">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 xml:space="preserve">6.3 </w:t>
      </w:r>
      <w:r w:rsidR="000103F3" w:rsidRPr="00ED65C3">
        <w:rPr>
          <w:rFonts w:asciiTheme="minorHAnsi" w:hAnsiTheme="minorHAnsi" w:cs="Verdana"/>
          <w:sz w:val="24"/>
          <w:szCs w:val="24"/>
        </w:rPr>
        <w:t>The Committee may determine how</w:t>
      </w:r>
      <w:r w:rsidR="004C5FFB">
        <w:rPr>
          <w:rFonts w:asciiTheme="minorHAnsi" w:hAnsiTheme="minorHAnsi" w:cs="Verdana"/>
          <w:sz w:val="24"/>
          <w:szCs w:val="24"/>
        </w:rPr>
        <w:t xml:space="preserve"> and when</w:t>
      </w:r>
      <w:r w:rsidR="000103F3" w:rsidRPr="00ED65C3">
        <w:rPr>
          <w:rFonts w:asciiTheme="minorHAnsi" w:hAnsiTheme="minorHAnsi" w:cs="Verdana"/>
          <w:sz w:val="24"/>
          <w:szCs w:val="24"/>
        </w:rPr>
        <w:t xml:space="preserve"> it meets</w:t>
      </w:r>
      <w:r w:rsidR="004C5FFB">
        <w:rPr>
          <w:rFonts w:asciiTheme="minorHAnsi" w:hAnsiTheme="minorHAnsi" w:cs="Verdana"/>
          <w:sz w:val="24"/>
          <w:szCs w:val="24"/>
        </w:rPr>
        <w:t xml:space="preserve"> and conducts business</w:t>
      </w:r>
      <w:r w:rsidR="001E1936">
        <w:rPr>
          <w:rFonts w:asciiTheme="minorHAnsi" w:hAnsiTheme="minorHAnsi" w:cs="Verdana"/>
          <w:sz w:val="24"/>
          <w:szCs w:val="24"/>
        </w:rPr>
        <w:t>.</w:t>
      </w:r>
      <w:r w:rsidR="004C5FFB">
        <w:rPr>
          <w:rFonts w:asciiTheme="minorHAnsi" w:hAnsiTheme="minorHAnsi" w:cs="Verdana"/>
          <w:sz w:val="24"/>
          <w:szCs w:val="24"/>
        </w:rPr>
        <w:t xml:space="preserve"> Meetings may be</w:t>
      </w:r>
      <w:r w:rsidR="00861782">
        <w:rPr>
          <w:rFonts w:asciiTheme="minorHAnsi" w:hAnsiTheme="minorHAnsi" w:cs="Verdana"/>
          <w:sz w:val="24"/>
          <w:szCs w:val="24"/>
        </w:rPr>
        <w:t xml:space="preserve"> </w:t>
      </w:r>
      <w:r w:rsidR="000103F3" w:rsidRPr="00ED65C3">
        <w:rPr>
          <w:rFonts w:asciiTheme="minorHAnsi" w:hAnsiTheme="minorHAnsi" w:cs="Verdana"/>
          <w:sz w:val="24"/>
          <w:szCs w:val="24"/>
        </w:rPr>
        <w:t xml:space="preserve">virtual </w:t>
      </w:r>
      <w:r w:rsidR="00861782">
        <w:rPr>
          <w:rFonts w:asciiTheme="minorHAnsi" w:hAnsiTheme="minorHAnsi" w:cs="Verdana"/>
          <w:sz w:val="24"/>
          <w:szCs w:val="24"/>
        </w:rPr>
        <w:t>and</w:t>
      </w:r>
      <w:r w:rsidR="004C5FFB">
        <w:rPr>
          <w:rFonts w:asciiTheme="minorHAnsi" w:hAnsiTheme="minorHAnsi" w:cs="Verdana"/>
          <w:sz w:val="24"/>
          <w:szCs w:val="24"/>
        </w:rPr>
        <w:t xml:space="preserve"> </w:t>
      </w:r>
      <w:r w:rsidR="000103F3" w:rsidRPr="00ED65C3">
        <w:rPr>
          <w:rFonts w:asciiTheme="minorHAnsi" w:hAnsiTheme="minorHAnsi" w:cs="Verdana"/>
          <w:sz w:val="24"/>
          <w:szCs w:val="24"/>
        </w:rPr>
        <w:t xml:space="preserve">decisions </w:t>
      </w:r>
      <w:r w:rsidR="00861782">
        <w:rPr>
          <w:rFonts w:asciiTheme="minorHAnsi" w:hAnsiTheme="minorHAnsi" w:cs="Verdana"/>
          <w:sz w:val="24"/>
          <w:szCs w:val="24"/>
        </w:rPr>
        <w:t xml:space="preserve">taken </w:t>
      </w:r>
      <w:r w:rsidR="000103F3" w:rsidRPr="00ED65C3">
        <w:rPr>
          <w:rFonts w:asciiTheme="minorHAnsi" w:hAnsiTheme="minorHAnsi" w:cs="Verdana"/>
          <w:sz w:val="24"/>
          <w:szCs w:val="24"/>
        </w:rPr>
        <w:t>by e-mail, as appropriate.</w:t>
      </w:r>
      <w:r w:rsidR="00CF140E">
        <w:rPr>
          <w:rFonts w:asciiTheme="minorHAnsi" w:hAnsiTheme="minorHAnsi" w:cs="Verdana"/>
          <w:sz w:val="24"/>
          <w:szCs w:val="24"/>
        </w:rPr>
        <w:t xml:space="preserve"> </w:t>
      </w:r>
    </w:p>
    <w:p w14:paraId="149BF3FC" w14:textId="41A88AE9"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w:t>
      </w:r>
      <w:r w:rsidR="001A2CD7">
        <w:rPr>
          <w:rFonts w:asciiTheme="minorHAnsi" w:hAnsiTheme="minorHAnsi" w:cs="Verdana"/>
          <w:sz w:val="24"/>
          <w:szCs w:val="24"/>
        </w:rPr>
        <w:t>4</w:t>
      </w:r>
      <w:r w:rsidR="000103F3" w:rsidRPr="00ED65C3">
        <w:rPr>
          <w:rFonts w:asciiTheme="minorHAnsi" w:hAnsiTheme="minorHAnsi" w:cs="Verdana"/>
          <w:sz w:val="24"/>
          <w:szCs w:val="24"/>
        </w:rPr>
        <w:t xml:space="preserve">. The Committee may ask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0103F3" w:rsidRPr="00ED65C3">
        <w:rPr>
          <w:rFonts w:asciiTheme="minorHAnsi" w:hAnsiTheme="minorHAnsi" w:cs="Verdana"/>
          <w:sz w:val="24"/>
          <w:szCs w:val="24"/>
        </w:rPr>
        <w:t>to mediate if problems cannot be resolved satisfactorily.</w:t>
      </w:r>
    </w:p>
    <w:p w14:paraId="5E730D8B" w14:textId="21651D33" w:rsidR="000103F3" w:rsidRPr="009B69FA" w:rsidRDefault="000103F3" w:rsidP="003C390F">
      <w:pPr>
        <w:autoSpaceDE w:val="0"/>
        <w:autoSpaceDN w:val="0"/>
        <w:adjustRightInd w:val="0"/>
        <w:ind w:left="720"/>
        <w:rPr>
          <w:rFonts w:asciiTheme="minorHAnsi" w:hAnsiTheme="minorHAnsi" w:cs="Verdana"/>
          <w:sz w:val="24"/>
          <w:szCs w:val="24"/>
        </w:rPr>
      </w:pPr>
    </w:p>
    <w:p w14:paraId="531F5034" w14:textId="77777777" w:rsidR="00815B40" w:rsidRPr="00145CA1" w:rsidRDefault="00815B40" w:rsidP="004D3842">
      <w:pPr>
        <w:tabs>
          <w:tab w:val="left" w:pos="-1440"/>
        </w:tabs>
        <w:spacing w:after="240"/>
        <w:ind w:left="720"/>
        <w:jc w:val="both"/>
        <w:rPr>
          <w:rFonts w:asciiTheme="minorHAnsi" w:hAnsiTheme="minorHAnsi"/>
          <w:sz w:val="24"/>
          <w:szCs w:val="24"/>
        </w:rPr>
      </w:pPr>
    </w:p>
    <w:sectPr w:rsidR="00815B40" w:rsidRPr="00145CA1" w:rsidSect="000323AA">
      <w:headerReference w:type="default" r:id="rId14"/>
      <w:footerReference w:type="default" r:id="rId1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1C51" w14:textId="77777777" w:rsidR="00540351" w:rsidRDefault="00540351" w:rsidP="005A592B">
      <w:pPr>
        <w:spacing w:after="0"/>
      </w:pPr>
      <w:r>
        <w:separator/>
      </w:r>
    </w:p>
  </w:endnote>
  <w:endnote w:type="continuationSeparator" w:id="0">
    <w:p w14:paraId="3150EFB6" w14:textId="77777777" w:rsidR="00540351" w:rsidRDefault="00540351" w:rsidP="005A59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356048"/>
      <w:docPartObj>
        <w:docPartGallery w:val="Page Numbers (Bottom of Page)"/>
        <w:docPartUnique/>
      </w:docPartObj>
    </w:sdtPr>
    <w:sdtEndPr>
      <w:rPr>
        <w:color w:val="808080" w:themeColor="background1" w:themeShade="80"/>
        <w:spacing w:val="60"/>
      </w:rPr>
    </w:sdtEndPr>
    <w:sdtContent>
      <w:p w14:paraId="22655BFE" w14:textId="77777777" w:rsidR="00C1165F" w:rsidRDefault="00C1165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825AC">
          <w:rPr>
            <w:noProof/>
          </w:rPr>
          <w:t>13</w:t>
        </w:r>
        <w:r>
          <w:rPr>
            <w:noProof/>
          </w:rPr>
          <w:fldChar w:fldCharType="end"/>
        </w:r>
        <w:r>
          <w:t xml:space="preserve"> | </w:t>
        </w:r>
        <w:r>
          <w:rPr>
            <w:color w:val="808080" w:themeColor="background1" w:themeShade="80"/>
            <w:spacing w:val="60"/>
          </w:rPr>
          <w:t>Page</w:t>
        </w:r>
      </w:p>
    </w:sdtContent>
  </w:sdt>
  <w:p w14:paraId="22655BFF" w14:textId="77777777" w:rsidR="00C1165F" w:rsidRDefault="00C11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DC13" w14:textId="77777777" w:rsidR="00540351" w:rsidRDefault="00540351" w:rsidP="005A592B">
      <w:pPr>
        <w:spacing w:after="0"/>
      </w:pPr>
      <w:r>
        <w:separator/>
      </w:r>
    </w:p>
  </w:footnote>
  <w:footnote w:type="continuationSeparator" w:id="0">
    <w:p w14:paraId="1E05BE85" w14:textId="77777777" w:rsidR="00540351" w:rsidRDefault="00540351" w:rsidP="005A59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D62D" w14:textId="2689BF3F" w:rsidR="00D20EFB" w:rsidRDefault="00D20EFB">
    <w:pPr>
      <w:pStyle w:val="Header"/>
      <w:rPr>
        <w:lang w:val="en-US"/>
      </w:rPr>
    </w:pPr>
    <w:r>
      <w:rPr>
        <w:lang w:val="en-US"/>
      </w:rPr>
      <w:t>LPC Model Constitution</w:t>
    </w:r>
    <w:r w:rsidR="003B78B7">
      <w:rPr>
        <w:lang w:val="en-US"/>
      </w:rPr>
      <w:t xml:space="preserve"> and Rules</w:t>
    </w:r>
    <w:r>
      <w:rPr>
        <w:lang w:val="en-US"/>
      </w:rPr>
      <w:t xml:space="preserve"> effective </w:t>
    </w:r>
    <w:r w:rsidR="003D2EF0">
      <w:rPr>
        <w:lang w:val="en-US"/>
      </w:rPr>
      <w:t>xxxx 2026</w:t>
    </w:r>
  </w:p>
  <w:p w14:paraId="6BABC77D" w14:textId="77777777" w:rsidR="003D2EF0" w:rsidRPr="00826431" w:rsidRDefault="003D2E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416B"/>
    <w:multiLevelType w:val="hybridMultilevel"/>
    <w:tmpl w:val="B64E714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4CB2186C"/>
    <w:multiLevelType w:val="hybridMultilevel"/>
    <w:tmpl w:val="1228E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47251AC"/>
    <w:multiLevelType w:val="multilevel"/>
    <w:tmpl w:val="F0EAC0BA"/>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 w15:restartNumberingAfterBreak="0">
    <w:nsid w:val="6B503509"/>
    <w:multiLevelType w:val="hybridMultilevel"/>
    <w:tmpl w:val="BCC8B7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3822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324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998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118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1"/>
    <w:rsid w:val="00000B45"/>
    <w:rsid w:val="0000434D"/>
    <w:rsid w:val="000077D6"/>
    <w:rsid w:val="00010334"/>
    <w:rsid w:val="000103F3"/>
    <w:rsid w:val="0001221A"/>
    <w:rsid w:val="00012337"/>
    <w:rsid w:val="0001380D"/>
    <w:rsid w:val="00014F47"/>
    <w:rsid w:val="00017342"/>
    <w:rsid w:val="0002042D"/>
    <w:rsid w:val="00020A01"/>
    <w:rsid w:val="00023EA7"/>
    <w:rsid w:val="00026301"/>
    <w:rsid w:val="000306B4"/>
    <w:rsid w:val="000323AA"/>
    <w:rsid w:val="00033DD7"/>
    <w:rsid w:val="00035310"/>
    <w:rsid w:val="00035C98"/>
    <w:rsid w:val="00042F1D"/>
    <w:rsid w:val="00043D48"/>
    <w:rsid w:val="000471D8"/>
    <w:rsid w:val="000502AC"/>
    <w:rsid w:val="00051D64"/>
    <w:rsid w:val="000550EA"/>
    <w:rsid w:val="0005540A"/>
    <w:rsid w:val="00055A13"/>
    <w:rsid w:val="000561CC"/>
    <w:rsid w:val="000624C0"/>
    <w:rsid w:val="000639EA"/>
    <w:rsid w:val="000653BF"/>
    <w:rsid w:val="00072474"/>
    <w:rsid w:val="000743C9"/>
    <w:rsid w:val="00080A9E"/>
    <w:rsid w:val="00084521"/>
    <w:rsid w:val="000911E3"/>
    <w:rsid w:val="00094B0F"/>
    <w:rsid w:val="00095E0C"/>
    <w:rsid w:val="000978E4"/>
    <w:rsid w:val="000A3116"/>
    <w:rsid w:val="000A6E54"/>
    <w:rsid w:val="000B09BD"/>
    <w:rsid w:val="000B0A80"/>
    <w:rsid w:val="000B0B11"/>
    <w:rsid w:val="000B1527"/>
    <w:rsid w:val="000C592E"/>
    <w:rsid w:val="000C5D15"/>
    <w:rsid w:val="000C666B"/>
    <w:rsid w:val="000C77BF"/>
    <w:rsid w:val="000D04CF"/>
    <w:rsid w:val="000D23DE"/>
    <w:rsid w:val="000D5CA8"/>
    <w:rsid w:val="000E04D7"/>
    <w:rsid w:val="000E0C9C"/>
    <w:rsid w:val="000E12D3"/>
    <w:rsid w:val="000E1F9A"/>
    <w:rsid w:val="000E49A3"/>
    <w:rsid w:val="000E54D2"/>
    <w:rsid w:val="000E5DF4"/>
    <w:rsid w:val="000E63A6"/>
    <w:rsid w:val="000F1086"/>
    <w:rsid w:val="000F2026"/>
    <w:rsid w:val="000F40F1"/>
    <w:rsid w:val="00100699"/>
    <w:rsid w:val="00100F05"/>
    <w:rsid w:val="00102416"/>
    <w:rsid w:val="001045ED"/>
    <w:rsid w:val="00112F3A"/>
    <w:rsid w:val="0011476B"/>
    <w:rsid w:val="00120B39"/>
    <w:rsid w:val="00124E38"/>
    <w:rsid w:val="00127575"/>
    <w:rsid w:val="00135C79"/>
    <w:rsid w:val="0013782A"/>
    <w:rsid w:val="0014263A"/>
    <w:rsid w:val="00142F78"/>
    <w:rsid w:val="00145CA1"/>
    <w:rsid w:val="00145E60"/>
    <w:rsid w:val="001466A1"/>
    <w:rsid w:val="001516F9"/>
    <w:rsid w:val="00156115"/>
    <w:rsid w:val="00157E38"/>
    <w:rsid w:val="001638BA"/>
    <w:rsid w:val="00166373"/>
    <w:rsid w:val="001670EF"/>
    <w:rsid w:val="00167C51"/>
    <w:rsid w:val="001714AA"/>
    <w:rsid w:val="00173465"/>
    <w:rsid w:val="001743C4"/>
    <w:rsid w:val="00175ECE"/>
    <w:rsid w:val="00182F5A"/>
    <w:rsid w:val="00186273"/>
    <w:rsid w:val="00186521"/>
    <w:rsid w:val="001878B3"/>
    <w:rsid w:val="00191824"/>
    <w:rsid w:val="001918E5"/>
    <w:rsid w:val="00193F52"/>
    <w:rsid w:val="00195912"/>
    <w:rsid w:val="00196DAB"/>
    <w:rsid w:val="001A0B8C"/>
    <w:rsid w:val="001A1007"/>
    <w:rsid w:val="001A1C63"/>
    <w:rsid w:val="001A2037"/>
    <w:rsid w:val="001A2CD7"/>
    <w:rsid w:val="001A4A2C"/>
    <w:rsid w:val="001A54FE"/>
    <w:rsid w:val="001A5CC3"/>
    <w:rsid w:val="001A72EF"/>
    <w:rsid w:val="001B4F24"/>
    <w:rsid w:val="001C0565"/>
    <w:rsid w:val="001C08CA"/>
    <w:rsid w:val="001C1993"/>
    <w:rsid w:val="001C36CC"/>
    <w:rsid w:val="001D71BE"/>
    <w:rsid w:val="001E0E29"/>
    <w:rsid w:val="001E1936"/>
    <w:rsid w:val="001E3A0B"/>
    <w:rsid w:val="001E6511"/>
    <w:rsid w:val="001E7E96"/>
    <w:rsid w:val="001F3617"/>
    <w:rsid w:val="001F4F38"/>
    <w:rsid w:val="001F7D6C"/>
    <w:rsid w:val="0020446B"/>
    <w:rsid w:val="002116E0"/>
    <w:rsid w:val="00212B15"/>
    <w:rsid w:val="00214677"/>
    <w:rsid w:val="00214F2F"/>
    <w:rsid w:val="00214FCB"/>
    <w:rsid w:val="00215306"/>
    <w:rsid w:val="00220624"/>
    <w:rsid w:val="002224B5"/>
    <w:rsid w:val="0022304E"/>
    <w:rsid w:val="0022329D"/>
    <w:rsid w:val="0022340F"/>
    <w:rsid w:val="00223721"/>
    <w:rsid w:val="00223E99"/>
    <w:rsid w:val="002306E2"/>
    <w:rsid w:val="00242660"/>
    <w:rsid w:val="00245A6C"/>
    <w:rsid w:val="00247798"/>
    <w:rsid w:val="00253268"/>
    <w:rsid w:val="00253645"/>
    <w:rsid w:val="002572DF"/>
    <w:rsid w:val="00264177"/>
    <w:rsid w:val="00264905"/>
    <w:rsid w:val="002711E7"/>
    <w:rsid w:val="002717CD"/>
    <w:rsid w:val="00271EAE"/>
    <w:rsid w:val="0027270B"/>
    <w:rsid w:val="002743D9"/>
    <w:rsid w:val="00275454"/>
    <w:rsid w:val="002808D0"/>
    <w:rsid w:val="002839A2"/>
    <w:rsid w:val="0029043A"/>
    <w:rsid w:val="002919EF"/>
    <w:rsid w:val="00291AF4"/>
    <w:rsid w:val="002923C1"/>
    <w:rsid w:val="00295747"/>
    <w:rsid w:val="002A2D53"/>
    <w:rsid w:val="002A6147"/>
    <w:rsid w:val="002A641D"/>
    <w:rsid w:val="002A6D94"/>
    <w:rsid w:val="002A7B72"/>
    <w:rsid w:val="002B3816"/>
    <w:rsid w:val="002B48F8"/>
    <w:rsid w:val="002B72AE"/>
    <w:rsid w:val="002C21C4"/>
    <w:rsid w:val="002C5BAE"/>
    <w:rsid w:val="002C6473"/>
    <w:rsid w:val="002D3A4E"/>
    <w:rsid w:val="002D7F0B"/>
    <w:rsid w:val="002E0415"/>
    <w:rsid w:val="002E1BD8"/>
    <w:rsid w:val="002E4802"/>
    <w:rsid w:val="002F1530"/>
    <w:rsid w:val="002F3A83"/>
    <w:rsid w:val="002F5597"/>
    <w:rsid w:val="002F6DB0"/>
    <w:rsid w:val="002F7058"/>
    <w:rsid w:val="0030060E"/>
    <w:rsid w:val="00301FF1"/>
    <w:rsid w:val="003032E2"/>
    <w:rsid w:val="00303D2E"/>
    <w:rsid w:val="003122C1"/>
    <w:rsid w:val="00315CE5"/>
    <w:rsid w:val="00316C95"/>
    <w:rsid w:val="0031715B"/>
    <w:rsid w:val="003209C1"/>
    <w:rsid w:val="00322973"/>
    <w:rsid w:val="00327EBB"/>
    <w:rsid w:val="00330C7F"/>
    <w:rsid w:val="00337561"/>
    <w:rsid w:val="003375E5"/>
    <w:rsid w:val="003454A6"/>
    <w:rsid w:val="003469F1"/>
    <w:rsid w:val="00351734"/>
    <w:rsid w:val="00351936"/>
    <w:rsid w:val="003607E8"/>
    <w:rsid w:val="00360878"/>
    <w:rsid w:val="00361F83"/>
    <w:rsid w:val="003633D3"/>
    <w:rsid w:val="00366A08"/>
    <w:rsid w:val="00366BF3"/>
    <w:rsid w:val="003709BA"/>
    <w:rsid w:val="00371F70"/>
    <w:rsid w:val="00372E40"/>
    <w:rsid w:val="003737EB"/>
    <w:rsid w:val="00377D57"/>
    <w:rsid w:val="00380FA2"/>
    <w:rsid w:val="00381A16"/>
    <w:rsid w:val="00381DE2"/>
    <w:rsid w:val="003859DA"/>
    <w:rsid w:val="003B002C"/>
    <w:rsid w:val="003B0AD0"/>
    <w:rsid w:val="003B28EE"/>
    <w:rsid w:val="003B33F0"/>
    <w:rsid w:val="003B38E4"/>
    <w:rsid w:val="003B4CFD"/>
    <w:rsid w:val="003B78B7"/>
    <w:rsid w:val="003C390F"/>
    <w:rsid w:val="003C7EAD"/>
    <w:rsid w:val="003D2EF0"/>
    <w:rsid w:val="003D4EDA"/>
    <w:rsid w:val="003D6F2D"/>
    <w:rsid w:val="003E280B"/>
    <w:rsid w:val="003E554F"/>
    <w:rsid w:val="003F40F7"/>
    <w:rsid w:val="003F44E1"/>
    <w:rsid w:val="00410AEF"/>
    <w:rsid w:val="0041104B"/>
    <w:rsid w:val="0041175D"/>
    <w:rsid w:val="00414293"/>
    <w:rsid w:val="004160A1"/>
    <w:rsid w:val="00421B53"/>
    <w:rsid w:val="00422AC1"/>
    <w:rsid w:val="00422CA8"/>
    <w:rsid w:val="00423F71"/>
    <w:rsid w:val="00427E88"/>
    <w:rsid w:val="00430686"/>
    <w:rsid w:val="00433FA4"/>
    <w:rsid w:val="00436375"/>
    <w:rsid w:val="00444B9D"/>
    <w:rsid w:val="00445FFA"/>
    <w:rsid w:val="00447152"/>
    <w:rsid w:val="00450895"/>
    <w:rsid w:val="004528F4"/>
    <w:rsid w:val="00452A87"/>
    <w:rsid w:val="004539D3"/>
    <w:rsid w:val="00455899"/>
    <w:rsid w:val="00456183"/>
    <w:rsid w:val="00456891"/>
    <w:rsid w:val="00456F49"/>
    <w:rsid w:val="004577CD"/>
    <w:rsid w:val="004608B8"/>
    <w:rsid w:val="00460B29"/>
    <w:rsid w:val="00464E63"/>
    <w:rsid w:val="0046690B"/>
    <w:rsid w:val="00467F73"/>
    <w:rsid w:val="004708BC"/>
    <w:rsid w:val="004736B9"/>
    <w:rsid w:val="00473B56"/>
    <w:rsid w:val="00474C52"/>
    <w:rsid w:val="0048145F"/>
    <w:rsid w:val="004838AA"/>
    <w:rsid w:val="00487863"/>
    <w:rsid w:val="00491320"/>
    <w:rsid w:val="00492099"/>
    <w:rsid w:val="00494650"/>
    <w:rsid w:val="004A0F4D"/>
    <w:rsid w:val="004A1621"/>
    <w:rsid w:val="004A5DDC"/>
    <w:rsid w:val="004B4F62"/>
    <w:rsid w:val="004B75ED"/>
    <w:rsid w:val="004B7A10"/>
    <w:rsid w:val="004C4830"/>
    <w:rsid w:val="004C5FFB"/>
    <w:rsid w:val="004D3842"/>
    <w:rsid w:val="004D42CA"/>
    <w:rsid w:val="004D455A"/>
    <w:rsid w:val="004D62BD"/>
    <w:rsid w:val="004D7147"/>
    <w:rsid w:val="004D7270"/>
    <w:rsid w:val="004E0ACA"/>
    <w:rsid w:val="004E1F0D"/>
    <w:rsid w:val="004E3D79"/>
    <w:rsid w:val="004F2D8A"/>
    <w:rsid w:val="004F3A46"/>
    <w:rsid w:val="004F591B"/>
    <w:rsid w:val="004F6065"/>
    <w:rsid w:val="004F7392"/>
    <w:rsid w:val="0050047F"/>
    <w:rsid w:val="00503DAA"/>
    <w:rsid w:val="005129AE"/>
    <w:rsid w:val="00521786"/>
    <w:rsid w:val="00521C41"/>
    <w:rsid w:val="00522CD9"/>
    <w:rsid w:val="00536337"/>
    <w:rsid w:val="00540351"/>
    <w:rsid w:val="00544F82"/>
    <w:rsid w:val="0054648D"/>
    <w:rsid w:val="00547951"/>
    <w:rsid w:val="00550C9B"/>
    <w:rsid w:val="00554FEC"/>
    <w:rsid w:val="00555514"/>
    <w:rsid w:val="00555685"/>
    <w:rsid w:val="00564A65"/>
    <w:rsid w:val="00571794"/>
    <w:rsid w:val="00573374"/>
    <w:rsid w:val="005805E4"/>
    <w:rsid w:val="00580C1B"/>
    <w:rsid w:val="00583346"/>
    <w:rsid w:val="00585BD9"/>
    <w:rsid w:val="005871A1"/>
    <w:rsid w:val="00592950"/>
    <w:rsid w:val="0059600A"/>
    <w:rsid w:val="005A0350"/>
    <w:rsid w:val="005A592B"/>
    <w:rsid w:val="005A5B3E"/>
    <w:rsid w:val="005B7399"/>
    <w:rsid w:val="005C1084"/>
    <w:rsid w:val="005C1AAD"/>
    <w:rsid w:val="005C4845"/>
    <w:rsid w:val="005C5834"/>
    <w:rsid w:val="005C605D"/>
    <w:rsid w:val="005D0076"/>
    <w:rsid w:val="005D0900"/>
    <w:rsid w:val="005D3A39"/>
    <w:rsid w:val="005D61A2"/>
    <w:rsid w:val="005E1A6A"/>
    <w:rsid w:val="005E6A6E"/>
    <w:rsid w:val="005F1015"/>
    <w:rsid w:val="005F4E28"/>
    <w:rsid w:val="005F517B"/>
    <w:rsid w:val="005F5B53"/>
    <w:rsid w:val="005F6A4C"/>
    <w:rsid w:val="0060372D"/>
    <w:rsid w:val="0060471B"/>
    <w:rsid w:val="00604B3E"/>
    <w:rsid w:val="00611AE0"/>
    <w:rsid w:val="00615907"/>
    <w:rsid w:val="0062042B"/>
    <w:rsid w:val="0062060B"/>
    <w:rsid w:val="00621DBC"/>
    <w:rsid w:val="00626997"/>
    <w:rsid w:val="006269EA"/>
    <w:rsid w:val="0063253E"/>
    <w:rsid w:val="0063509E"/>
    <w:rsid w:val="00635A43"/>
    <w:rsid w:val="0064167E"/>
    <w:rsid w:val="00642838"/>
    <w:rsid w:val="006448B0"/>
    <w:rsid w:val="006464C1"/>
    <w:rsid w:val="0065213F"/>
    <w:rsid w:val="00654EF7"/>
    <w:rsid w:val="00656A12"/>
    <w:rsid w:val="006602CF"/>
    <w:rsid w:val="00664517"/>
    <w:rsid w:val="00665BBA"/>
    <w:rsid w:val="00673CD4"/>
    <w:rsid w:val="00674545"/>
    <w:rsid w:val="0067555A"/>
    <w:rsid w:val="006765CD"/>
    <w:rsid w:val="0068143B"/>
    <w:rsid w:val="006830D8"/>
    <w:rsid w:val="00683AC5"/>
    <w:rsid w:val="006842FA"/>
    <w:rsid w:val="00691E57"/>
    <w:rsid w:val="00696C26"/>
    <w:rsid w:val="00696D9A"/>
    <w:rsid w:val="00697236"/>
    <w:rsid w:val="006A22D1"/>
    <w:rsid w:val="006A2696"/>
    <w:rsid w:val="006A5024"/>
    <w:rsid w:val="006B14FD"/>
    <w:rsid w:val="006B1ECF"/>
    <w:rsid w:val="006B3108"/>
    <w:rsid w:val="006B3802"/>
    <w:rsid w:val="006B49D6"/>
    <w:rsid w:val="006C0177"/>
    <w:rsid w:val="006C0C4F"/>
    <w:rsid w:val="006C0FC9"/>
    <w:rsid w:val="006C1524"/>
    <w:rsid w:val="006C27B7"/>
    <w:rsid w:val="006C2DC9"/>
    <w:rsid w:val="006C31FD"/>
    <w:rsid w:val="006C504E"/>
    <w:rsid w:val="006C662E"/>
    <w:rsid w:val="006E101F"/>
    <w:rsid w:val="006E7E0E"/>
    <w:rsid w:val="006F0A14"/>
    <w:rsid w:val="006F5D62"/>
    <w:rsid w:val="006F62A7"/>
    <w:rsid w:val="007043D9"/>
    <w:rsid w:val="00704788"/>
    <w:rsid w:val="00711121"/>
    <w:rsid w:val="00721B8E"/>
    <w:rsid w:val="0072300B"/>
    <w:rsid w:val="007258F8"/>
    <w:rsid w:val="007276D0"/>
    <w:rsid w:val="00731A38"/>
    <w:rsid w:val="00733D9A"/>
    <w:rsid w:val="00735BC1"/>
    <w:rsid w:val="00737C54"/>
    <w:rsid w:val="007421D4"/>
    <w:rsid w:val="00742411"/>
    <w:rsid w:val="00743093"/>
    <w:rsid w:val="00746F96"/>
    <w:rsid w:val="00747EEA"/>
    <w:rsid w:val="007518BA"/>
    <w:rsid w:val="00752923"/>
    <w:rsid w:val="00752C28"/>
    <w:rsid w:val="0075328F"/>
    <w:rsid w:val="00754033"/>
    <w:rsid w:val="00760BE0"/>
    <w:rsid w:val="0076218C"/>
    <w:rsid w:val="007625AA"/>
    <w:rsid w:val="00763822"/>
    <w:rsid w:val="007750A9"/>
    <w:rsid w:val="00781BEA"/>
    <w:rsid w:val="007839A8"/>
    <w:rsid w:val="00792CE4"/>
    <w:rsid w:val="007A059E"/>
    <w:rsid w:val="007A1875"/>
    <w:rsid w:val="007A34B2"/>
    <w:rsid w:val="007A384E"/>
    <w:rsid w:val="007A4CE2"/>
    <w:rsid w:val="007A520D"/>
    <w:rsid w:val="007B3436"/>
    <w:rsid w:val="007B5FF4"/>
    <w:rsid w:val="007B730E"/>
    <w:rsid w:val="007B7F0C"/>
    <w:rsid w:val="007C0492"/>
    <w:rsid w:val="007C12E0"/>
    <w:rsid w:val="007C1D6C"/>
    <w:rsid w:val="007C2299"/>
    <w:rsid w:val="007C65FD"/>
    <w:rsid w:val="007C7DC3"/>
    <w:rsid w:val="007D4089"/>
    <w:rsid w:val="007E1065"/>
    <w:rsid w:val="007E4231"/>
    <w:rsid w:val="007E7326"/>
    <w:rsid w:val="007E7FF2"/>
    <w:rsid w:val="007F0E07"/>
    <w:rsid w:val="007F105F"/>
    <w:rsid w:val="007F4D89"/>
    <w:rsid w:val="007F7411"/>
    <w:rsid w:val="008011E0"/>
    <w:rsid w:val="00801C4F"/>
    <w:rsid w:val="00804633"/>
    <w:rsid w:val="00807B12"/>
    <w:rsid w:val="00807C8B"/>
    <w:rsid w:val="00807D14"/>
    <w:rsid w:val="008117EA"/>
    <w:rsid w:val="00812776"/>
    <w:rsid w:val="008147E2"/>
    <w:rsid w:val="00815B40"/>
    <w:rsid w:val="00817A05"/>
    <w:rsid w:val="00826431"/>
    <w:rsid w:val="00832BFB"/>
    <w:rsid w:val="00833DD2"/>
    <w:rsid w:val="00834874"/>
    <w:rsid w:val="00844DFA"/>
    <w:rsid w:val="00846F91"/>
    <w:rsid w:val="00847DFB"/>
    <w:rsid w:val="008524A7"/>
    <w:rsid w:val="008565C6"/>
    <w:rsid w:val="00857F51"/>
    <w:rsid w:val="00860652"/>
    <w:rsid w:val="00861782"/>
    <w:rsid w:val="008672C0"/>
    <w:rsid w:val="008677DB"/>
    <w:rsid w:val="00870815"/>
    <w:rsid w:val="008712C3"/>
    <w:rsid w:val="00873988"/>
    <w:rsid w:val="008747E4"/>
    <w:rsid w:val="0087510F"/>
    <w:rsid w:val="00882998"/>
    <w:rsid w:val="0088318D"/>
    <w:rsid w:val="008905C4"/>
    <w:rsid w:val="00890D53"/>
    <w:rsid w:val="00893BDE"/>
    <w:rsid w:val="00895CFE"/>
    <w:rsid w:val="00895D79"/>
    <w:rsid w:val="00897330"/>
    <w:rsid w:val="008A167F"/>
    <w:rsid w:val="008A320E"/>
    <w:rsid w:val="008A67E3"/>
    <w:rsid w:val="008A6F1B"/>
    <w:rsid w:val="008A7187"/>
    <w:rsid w:val="008B3D24"/>
    <w:rsid w:val="008B5CE1"/>
    <w:rsid w:val="008B7412"/>
    <w:rsid w:val="008B7514"/>
    <w:rsid w:val="008B76EE"/>
    <w:rsid w:val="008C2F1A"/>
    <w:rsid w:val="008C371C"/>
    <w:rsid w:val="008C54FC"/>
    <w:rsid w:val="008C750D"/>
    <w:rsid w:val="008D618B"/>
    <w:rsid w:val="008D63C8"/>
    <w:rsid w:val="008E3FFA"/>
    <w:rsid w:val="008E4548"/>
    <w:rsid w:val="008E5E96"/>
    <w:rsid w:val="008F1E32"/>
    <w:rsid w:val="008F5510"/>
    <w:rsid w:val="00900DC0"/>
    <w:rsid w:val="00905BDB"/>
    <w:rsid w:val="0090787E"/>
    <w:rsid w:val="00907B11"/>
    <w:rsid w:val="009128F5"/>
    <w:rsid w:val="00917485"/>
    <w:rsid w:val="00917876"/>
    <w:rsid w:val="00923ACD"/>
    <w:rsid w:val="00924C3D"/>
    <w:rsid w:val="00933796"/>
    <w:rsid w:val="0093732C"/>
    <w:rsid w:val="00942DF3"/>
    <w:rsid w:val="00945B68"/>
    <w:rsid w:val="009507E4"/>
    <w:rsid w:val="0095228C"/>
    <w:rsid w:val="00954BEE"/>
    <w:rsid w:val="00965657"/>
    <w:rsid w:val="00971826"/>
    <w:rsid w:val="00975836"/>
    <w:rsid w:val="00981DD9"/>
    <w:rsid w:val="0098275B"/>
    <w:rsid w:val="009830ED"/>
    <w:rsid w:val="00986327"/>
    <w:rsid w:val="00987E99"/>
    <w:rsid w:val="009905FD"/>
    <w:rsid w:val="0099072E"/>
    <w:rsid w:val="00990997"/>
    <w:rsid w:val="00991C24"/>
    <w:rsid w:val="00993605"/>
    <w:rsid w:val="00993759"/>
    <w:rsid w:val="009951FE"/>
    <w:rsid w:val="00997E12"/>
    <w:rsid w:val="009A1B34"/>
    <w:rsid w:val="009A23F8"/>
    <w:rsid w:val="009A2EA3"/>
    <w:rsid w:val="009A46B0"/>
    <w:rsid w:val="009A5313"/>
    <w:rsid w:val="009A5596"/>
    <w:rsid w:val="009A629E"/>
    <w:rsid w:val="009B4114"/>
    <w:rsid w:val="009B43F8"/>
    <w:rsid w:val="009B507B"/>
    <w:rsid w:val="009B69FA"/>
    <w:rsid w:val="009B7989"/>
    <w:rsid w:val="009C1063"/>
    <w:rsid w:val="009C1396"/>
    <w:rsid w:val="009C1863"/>
    <w:rsid w:val="009C1B1A"/>
    <w:rsid w:val="009C3ED2"/>
    <w:rsid w:val="009C646E"/>
    <w:rsid w:val="009D2DE7"/>
    <w:rsid w:val="009D47B1"/>
    <w:rsid w:val="009E02E1"/>
    <w:rsid w:val="009E4FE3"/>
    <w:rsid w:val="009F21A0"/>
    <w:rsid w:val="009F3877"/>
    <w:rsid w:val="009F3B29"/>
    <w:rsid w:val="009F79E9"/>
    <w:rsid w:val="009F7C39"/>
    <w:rsid w:val="00A02908"/>
    <w:rsid w:val="00A03C43"/>
    <w:rsid w:val="00A04EAC"/>
    <w:rsid w:val="00A052A2"/>
    <w:rsid w:val="00A06487"/>
    <w:rsid w:val="00A0687A"/>
    <w:rsid w:val="00A10088"/>
    <w:rsid w:val="00A11C02"/>
    <w:rsid w:val="00A15FE5"/>
    <w:rsid w:val="00A160AD"/>
    <w:rsid w:val="00A1799D"/>
    <w:rsid w:val="00A23525"/>
    <w:rsid w:val="00A26006"/>
    <w:rsid w:val="00A261BF"/>
    <w:rsid w:val="00A32950"/>
    <w:rsid w:val="00A33993"/>
    <w:rsid w:val="00A40290"/>
    <w:rsid w:val="00A40AD4"/>
    <w:rsid w:val="00A41CAE"/>
    <w:rsid w:val="00A4259B"/>
    <w:rsid w:val="00A42F0D"/>
    <w:rsid w:val="00A42F8B"/>
    <w:rsid w:val="00A44FB7"/>
    <w:rsid w:val="00A5183D"/>
    <w:rsid w:val="00A52094"/>
    <w:rsid w:val="00A54EC5"/>
    <w:rsid w:val="00A551D3"/>
    <w:rsid w:val="00A7182E"/>
    <w:rsid w:val="00A71948"/>
    <w:rsid w:val="00A72939"/>
    <w:rsid w:val="00A75BB6"/>
    <w:rsid w:val="00A8625A"/>
    <w:rsid w:val="00A93209"/>
    <w:rsid w:val="00A9405F"/>
    <w:rsid w:val="00A96382"/>
    <w:rsid w:val="00A9662B"/>
    <w:rsid w:val="00A977F9"/>
    <w:rsid w:val="00AA1E7C"/>
    <w:rsid w:val="00AA39CC"/>
    <w:rsid w:val="00AA3F73"/>
    <w:rsid w:val="00AB094E"/>
    <w:rsid w:val="00AB52D0"/>
    <w:rsid w:val="00AB6D5E"/>
    <w:rsid w:val="00AC12CF"/>
    <w:rsid w:val="00AC4441"/>
    <w:rsid w:val="00AC61AE"/>
    <w:rsid w:val="00AC7620"/>
    <w:rsid w:val="00AD7B36"/>
    <w:rsid w:val="00AD7FFA"/>
    <w:rsid w:val="00AE0A0D"/>
    <w:rsid w:val="00AE19C9"/>
    <w:rsid w:val="00AE27EE"/>
    <w:rsid w:val="00AE3E66"/>
    <w:rsid w:val="00AF017F"/>
    <w:rsid w:val="00B07711"/>
    <w:rsid w:val="00B13A46"/>
    <w:rsid w:val="00B2223B"/>
    <w:rsid w:val="00B24FBC"/>
    <w:rsid w:val="00B278F2"/>
    <w:rsid w:val="00B31FCE"/>
    <w:rsid w:val="00B3386E"/>
    <w:rsid w:val="00B35DA1"/>
    <w:rsid w:val="00B35DFB"/>
    <w:rsid w:val="00B4084D"/>
    <w:rsid w:val="00B45072"/>
    <w:rsid w:val="00B46918"/>
    <w:rsid w:val="00B54E94"/>
    <w:rsid w:val="00B558FE"/>
    <w:rsid w:val="00B621B8"/>
    <w:rsid w:val="00B635DD"/>
    <w:rsid w:val="00B74AF6"/>
    <w:rsid w:val="00B74F64"/>
    <w:rsid w:val="00B75006"/>
    <w:rsid w:val="00B77044"/>
    <w:rsid w:val="00B80037"/>
    <w:rsid w:val="00B814C4"/>
    <w:rsid w:val="00B8174E"/>
    <w:rsid w:val="00B83277"/>
    <w:rsid w:val="00B850E6"/>
    <w:rsid w:val="00B85431"/>
    <w:rsid w:val="00B87643"/>
    <w:rsid w:val="00B92B31"/>
    <w:rsid w:val="00BA0C41"/>
    <w:rsid w:val="00BA13C1"/>
    <w:rsid w:val="00BA4391"/>
    <w:rsid w:val="00BA53CD"/>
    <w:rsid w:val="00BA7C62"/>
    <w:rsid w:val="00BB104A"/>
    <w:rsid w:val="00BB66CE"/>
    <w:rsid w:val="00BC2796"/>
    <w:rsid w:val="00BC3E88"/>
    <w:rsid w:val="00BD72EE"/>
    <w:rsid w:val="00BE307E"/>
    <w:rsid w:val="00BE3798"/>
    <w:rsid w:val="00BE4AA8"/>
    <w:rsid w:val="00BE5606"/>
    <w:rsid w:val="00BE5667"/>
    <w:rsid w:val="00BE603D"/>
    <w:rsid w:val="00BE6B61"/>
    <w:rsid w:val="00BE7356"/>
    <w:rsid w:val="00BF3CAD"/>
    <w:rsid w:val="00BF47B8"/>
    <w:rsid w:val="00BF701D"/>
    <w:rsid w:val="00C018C5"/>
    <w:rsid w:val="00C03E57"/>
    <w:rsid w:val="00C1081A"/>
    <w:rsid w:val="00C1165F"/>
    <w:rsid w:val="00C1208E"/>
    <w:rsid w:val="00C12855"/>
    <w:rsid w:val="00C1317E"/>
    <w:rsid w:val="00C14963"/>
    <w:rsid w:val="00C14F55"/>
    <w:rsid w:val="00C177E2"/>
    <w:rsid w:val="00C2016C"/>
    <w:rsid w:val="00C213E7"/>
    <w:rsid w:val="00C2322D"/>
    <w:rsid w:val="00C3126B"/>
    <w:rsid w:val="00C338A1"/>
    <w:rsid w:val="00C41004"/>
    <w:rsid w:val="00C413B6"/>
    <w:rsid w:val="00C4592B"/>
    <w:rsid w:val="00C476BB"/>
    <w:rsid w:val="00C510D1"/>
    <w:rsid w:val="00C5131D"/>
    <w:rsid w:val="00C53D6B"/>
    <w:rsid w:val="00C57C56"/>
    <w:rsid w:val="00C61785"/>
    <w:rsid w:val="00C620DE"/>
    <w:rsid w:val="00C625BD"/>
    <w:rsid w:val="00C6538D"/>
    <w:rsid w:val="00C6786E"/>
    <w:rsid w:val="00C821BC"/>
    <w:rsid w:val="00C865A8"/>
    <w:rsid w:val="00C87DE8"/>
    <w:rsid w:val="00C93A35"/>
    <w:rsid w:val="00C95224"/>
    <w:rsid w:val="00C957EC"/>
    <w:rsid w:val="00C95B32"/>
    <w:rsid w:val="00C96772"/>
    <w:rsid w:val="00C96DAF"/>
    <w:rsid w:val="00CA2E06"/>
    <w:rsid w:val="00CB1553"/>
    <w:rsid w:val="00CB1ADE"/>
    <w:rsid w:val="00CC053B"/>
    <w:rsid w:val="00CC067D"/>
    <w:rsid w:val="00CC30FF"/>
    <w:rsid w:val="00CD1020"/>
    <w:rsid w:val="00CD119C"/>
    <w:rsid w:val="00CD3675"/>
    <w:rsid w:val="00CD5188"/>
    <w:rsid w:val="00CD590C"/>
    <w:rsid w:val="00CD5E1C"/>
    <w:rsid w:val="00CE3CBD"/>
    <w:rsid w:val="00CE5C10"/>
    <w:rsid w:val="00CE6B36"/>
    <w:rsid w:val="00CE7B6D"/>
    <w:rsid w:val="00CE7D2B"/>
    <w:rsid w:val="00CF140E"/>
    <w:rsid w:val="00CF6E2A"/>
    <w:rsid w:val="00CF7F47"/>
    <w:rsid w:val="00D0213A"/>
    <w:rsid w:val="00D04F00"/>
    <w:rsid w:val="00D1106F"/>
    <w:rsid w:val="00D11C31"/>
    <w:rsid w:val="00D14C49"/>
    <w:rsid w:val="00D20EFB"/>
    <w:rsid w:val="00D2333B"/>
    <w:rsid w:val="00D25DE5"/>
    <w:rsid w:val="00D2670B"/>
    <w:rsid w:val="00D30816"/>
    <w:rsid w:val="00D31722"/>
    <w:rsid w:val="00D341AD"/>
    <w:rsid w:val="00D342D2"/>
    <w:rsid w:val="00D344A6"/>
    <w:rsid w:val="00D42D1F"/>
    <w:rsid w:val="00D4673F"/>
    <w:rsid w:val="00D46BF1"/>
    <w:rsid w:val="00D50669"/>
    <w:rsid w:val="00D53CC6"/>
    <w:rsid w:val="00D54812"/>
    <w:rsid w:val="00D57C39"/>
    <w:rsid w:val="00D616DA"/>
    <w:rsid w:val="00D616FD"/>
    <w:rsid w:val="00D629E8"/>
    <w:rsid w:val="00D630BD"/>
    <w:rsid w:val="00D643D8"/>
    <w:rsid w:val="00D706A0"/>
    <w:rsid w:val="00D7728A"/>
    <w:rsid w:val="00D80FCC"/>
    <w:rsid w:val="00D810AE"/>
    <w:rsid w:val="00D84B1F"/>
    <w:rsid w:val="00D85E68"/>
    <w:rsid w:val="00D90CDA"/>
    <w:rsid w:val="00D91FA0"/>
    <w:rsid w:val="00D920B3"/>
    <w:rsid w:val="00D92712"/>
    <w:rsid w:val="00D93797"/>
    <w:rsid w:val="00D9383E"/>
    <w:rsid w:val="00DA0E3B"/>
    <w:rsid w:val="00DA119E"/>
    <w:rsid w:val="00DA14F7"/>
    <w:rsid w:val="00DA6DB1"/>
    <w:rsid w:val="00DA7081"/>
    <w:rsid w:val="00DB20CA"/>
    <w:rsid w:val="00DB5FA1"/>
    <w:rsid w:val="00DB6986"/>
    <w:rsid w:val="00DB6F14"/>
    <w:rsid w:val="00DC0738"/>
    <w:rsid w:val="00DC0A09"/>
    <w:rsid w:val="00DD2AF7"/>
    <w:rsid w:val="00DE0FC9"/>
    <w:rsid w:val="00DE4301"/>
    <w:rsid w:val="00DE514C"/>
    <w:rsid w:val="00DF0AD1"/>
    <w:rsid w:val="00DF2C5D"/>
    <w:rsid w:val="00DF3BD1"/>
    <w:rsid w:val="00DF6950"/>
    <w:rsid w:val="00E035C2"/>
    <w:rsid w:val="00E068A1"/>
    <w:rsid w:val="00E07852"/>
    <w:rsid w:val="00E100D0"/>
    <w:rsid w:val="00E144E3"/>
    <w:rsid w:val="00E16C1B"/>
    <w:rsid w:val="00E16F7A"/>
    <w:rsid w:val="00E22FB1"/>
    <w:rsid w:val="00E24CAE"/>
    <w:rsid w:val="00E316D9"/>
    <w:rsid w:val="00E33963"/>
    <w:rsid w:val="00E34810"/>
    <w:rsid w:val="00E45900"/>
    <w:rsid w:val="00E4777B"/>
    <w:rsid w:val="00E47D4D"/>
    <w:rsid w:val="00E50454"/>
    <w:rsid w:val="00E51838"/>
    <w:rsid w:val="00E51F0E"/>
    <w:rsid w:val="00E53AA4"/>
    <w:rsid w:val="00E56534"/>
    <w:rsid w:val="00E57798"/>
    <w:rsid w:val="00E6095C"/>
    <w:rsid w:val="00E7249E"/>
    <w:rsid w:val="00E758E2"/>
    <w:rsid w:val="00E775D9"/>
    <w:rsid w:val="00E80AEB"/>
    <w:rsid w:val="00E825AC"/>
    <w:rsid w:val="00E83658"/>
    <w:rsid w:val="00E85B6B"/>
    <w:rsid w:val="00E92A15"/>
    <w:rsid w:val="00EA0D9A"/>
    <w:rsid w:val="00EA1A24"/>
    <w:rsid w:val="00EA2078"/>
    <w:rsid w:val="00EB223F"/>
    <w:rsid w:val="00EB343A"/>
    <w:rsid w:val="00EB5B1B"/>
    <w:rsid w:val="00EB6200"/>
    <w:rsid w:val="00EC004F"/>
    <w:rsid w:val="00EC0151"/>
    <w:rsid w:val="00EC2F3F"/>
    <w:rsid w:val="00EC3F76"/>
    <w:rsid w:val="00EC4827"/>
    <w:rsid w:val="00EC490A"/>
    <w:rsid w:val="00EC4BC8"/>
    <w:rsid w:val="00EC772E"/>
    <w:rsid w:val="00ED0FC5"/>
    <w:rsid w:val="00ED65C3"/>
    <w:rsid w:val="00ED7281"/>
    <w:rsid w:val="00EE05A9"/>
    <w:rsid w:val="00EE2596"/>
    <w:rsid w:val="00EE6099"/>
    <w:rsid w:val="00EE781C"/>
    <w:rsid w:val="00EF1A86"/>
    <w:rsid w:val="00EF1DAC"/>
    <w:rsid w:val="00EF29F6"/>
    <w:rsid w:val="00F0057C"/>
    <w:rsid w:val="00F02B38"/>
    <w:rsid w:val="00F03916"/>
    <w:rsid w:val="00F04B72"/>
    <w:rsid w:val="00F0686D"/>
    <w:rsid w:val="00F07571"/>
    <w:rsid w:val="00F11A50"/>
    <w:rsid w:val="00F13996"/>
    <w:rsid w:val="00F15C13"/>
    <w:rsid w:val="00F208AE"/>
    <w:rsid w:val="00F26E17"/>
    <w:rsid w:val="00F27240"/>
    <w:rsid w:val="00F2741B"/>
    <w:rsid w:val="00F33A3D"/>
    <w:rsid w:val="00F33B5C"/>
    <w:rsid w:val="00F3456E"/>
    <w:rsid w:val="00F34F4F"/>
    <w:rsid w:val="00F40DC6"/>
    <w:rsid w:val="00F41271"/>
    <w:rsid w:val="00F462F0"/>
    <w:rsid w:val="00F47EE0"/>
    <w:rsid w:val="00F5518C"/>
    <w:rsid w:val="00F566A5"/>
    <w:rsid w:val="00F5676D"/>
    <w:rsid w:val="00F744C3"/>
    <w:rsid w:val="00F82ED7"/>
    <w:rsid w:val="00F848C8"/>
    <w:rsid w:val="00F8763F"/>
    <w:rsid w:val="00F92744"/>
    <w:rsid w:val="00F9295A"/>
    <w:rsid w:val="00F9509D"/>
    <w:rsid w:val="00F95AED"/>
    <w:rsid w:val="00F96E48"/>
    <w:rsid w:val="00F97E33"/>
    <w:rsid w:val="00FA0877"/>
    <w:rsid w:val="00FA248D"/>
    <w:rsid w:val="00FA3379"/>
    <w:rsid w:val="00FA36FF"/>
    <w:rsid w:val="00FA45BF"/>
    <w:rsid w:val="00FB1F79"/>
    <w:rsid w:val="00FB6B83"/>
    <w:rsid w:val="00FB7726"/>
    <w:rsid w:val="00FC6C4F"/>
    <w:rsid w:val="00FD1548"/>
    <w:rsid w:val="00FD1E92"/>
    <w:rsid w:val="00FD43F3"/>
    <w:rsid w:val="00FE0D3E"/>
    <w:rsid w:val="00FE6D33"/>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55B2D"/>
  <w15:docId w15:val="{A7233A60-4895-4EE0-ACAE-F4FA3531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pPr>
    <w:rPr>
      <w:rFonts w:ascii="Verdana" w:hAnsi="Verdana"/>
      <w:lang w:eastAsia="en-US"/>
    </w:rPr>
  </w:style>
  <w:style w:type="paragraph" w:styleId="Heading1">
    <w:name w:val="heading 1"/>
    <w:basedOn w:val="Normal"/>
    <w:next w:val="Normal"/>
    <w:link w:val="Heading1Char"/>
    <w:uiPriority w:val="9"/>
    <w:qFormat/>
    <w:rsid w:val="0022304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table" w:styleId="TableGrid">
    <w:name w:val="Table Grid"/>
    <w:basedOn w:val="TableNormal"/>
    <w:rsid w:val="001A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304E"/>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B3D24"/>
    <w:pPr>
      <w:spacing w:after="0"/>
      <w:ind w:left="720"/>
    </w:pPr>
    <w:rPr>
      <w:rFonts w:ascii="Calibri" w:eastAsia="Calibri" w:hAnsi="Calibri"/>
      <w:sz w:val="22"/>
      <w:szCs w:val="22"/>
    </w:rPr>
  </w:style>
  <w:style w:type="character" w:customStyle="1" w:styleId="apple-converted-space">
    <w:name w:val="apple-converted-space"/>
    <w:basedOn w:val="DefaultParagraphFont"/>
    <w:rsid w:val="001D71BE"/>
  </w:style>
  <w:style w:type="character" w:customStyle="1" w:styleId="CommentTextChar">
    <w:name w:val="Comment Text Char"/>
    <w:basedOn w:val="DefaultParagraphFont"/>
    <w:link w:val="CommentText"/>
    <w:semiHidden/>
    <w:rsid w:val="00E035C2"/>
    <w:rPr>
      <w:rFonts w:ascii="Verdana" w:hAnsi="Verdana"/>
      <w:lang w:eastAsia="en-US"/>
    </w:rPr>
  </w:style>
  <w:style w:type="paragraph" w:styleId="Header">
    <w:name w:val="header"/>
    <w:basedOn w:val="Normal"/>
    <w:link w:val="HeaderChar"/>
    <w:unhideWhenUsed/>
    <w:rsid w:val="005A592B"/>
    <w:pPr>
      <w:tabs>
        <w:tab w:val="center" w:pos="4513"/>
        <w:tab w:val="right" w:pos="9026"/>
      </w:tabs>
      <w:spacing w:after="0"/>
    </w:pPr>
  </w:style>
  <w:style w:type="character" w:customStyle="1" w:styleId="HeaderChar">
    <w:name w:val="Header Char"/>
    <w:basedOn w:val="DefaultParagraphFont"/>
    <w:link w:val="Header"/>
    <w:rsid w:val="005A592B"/>
    <w:rPr>
      <w:rFonts w:ascii="Verdana" w:hAnsi="Verdana"/>
      <w:lang w:eastAsia="en-US"/>
    </w:rPr>
  </w:style>
  <w:style w:type="paragraph" w:styleId="Footer">
    <w:name w:val="footer"/>
    <w:basedOn w:val="Normal"/>
    <w:link w:val="FooterChar"/>
    <w:uiPriority w:val="99"/>
    <w:unhideWhenUsed/>
    <w:rsid w:val="005A592B"/>
    <w:pPr>
      <w:tabs>
        <w:tab w:val="center" w:pos="4513"/>
        <w:tab w:val="right" w:pos="9026"/>
      </w:tabs>
      <w:spacing w:after="0"/>
    </w:pPr>
  </w:style>
  <w:style w:type="character" w:customStyle="1" w:styleId="FooterChar">
    <w:name w:val="Footer Char"/>
    <w:basedOn w:val="DefaultParagraphFont"/>
    <w:link w:val="Footer"/>
    <w:uiPriority w:val="99"/>
    <w:rsid w:val="005A592B"/>
    <w:rPr>
      <w:rFonts w:ascii="Verdana" w:hAnsi="Verdana"/>
      <w:lang w:eastAsia="en-US"/>
    </w:rPr>
  </w:style>
  <w:style w:type="paragraph" w:styleId="Revision">
    <w:name w:val="Revision"/>
    <w:hidden/>
    <w:uiPriority w:val="99"/>
    <w:semiHidden/>
    <w:rsid w:val="00857F51"/>
    <w:rPr>
      <w:rFonts w:ascii="Verdana" w:hAnsi="Verdana"/>
      <w:lang w:eastAsia="en-US"/>
    </w:rPr>
  </w:style>
  <w:style w:type="character" w:styleId="Hyperlink">
    <w:name w:val="Hyperlink"/>
    <w:basedOn w:val="DefaultParagraphFont"/>
    <w:unhideWhenUsed/>
    <w:rsid w:val="00423F71"/>
    <w:rPr>
      <w:color w:val="0000FF" w:themeColor="hyperlink"/>
      <w:u w:val="single"/>
    </w:rPr>
  </w:style>
  <w:style w:type="character" w:styleId="UnresolvedMention">
    <w:name w:val="Unresolved Mention"/>
    <w:basedOn w:val="DefaultParagraphFont"/>
    <w:uiPriority w:val="99"/>
    <w:semiHidden/>
    <w:unhideWhenUsed/>
    <w:rsid w:val="0042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850">
      <w:bodyDiv w:val="1"/>
      <w:marLeft w:val="0"/>
      <w:marRight w:val="0"/>
      <w:marTop w:val="0"/>
      <w:marBottom w:val="0"/>
      <w:divBdr>
        <w:top w:val="none" w:sz="0" w:space="0" w:color="auto"/>
        <w:left w:val="none" w:sz="0" w:space="0" w:color="auto"/>
        <w:bottom w:val="none" w:sz="0" w:space="0" w:color="auto"/>
        <w:right w:val="none" w:sz="0" w:space="0" w:color="auto"/>
      </w:divBdr>
    </w:div>
    <w:div w:id="16003965">
      <w:bodyDiv w:val="1"/>
      <w:marLeft w:val="0"/>
      <w:marRight w:val="0"/>
      <w:marTop w:val="0"/>
      <w:marBottom w:val="0"/>
      <w:divBdr>
        <w:top w:val="none" w:sz="0" w:space="0" w:color="auto"/>
        <w:left w:val="none" w:sz="0" w:space="0" w:color="auto"/>
        <w:bottom w:val="none" w:sz="0" w:space="0" w:color="auto"/>
        <w:right w:val="none" w:sz="0" w:space="0" w:color="auto"/>
      </w:divBdr>
    </w:div>
    <w:div w:id="28193071">
      <w:bodyDiv w:val="1"/>
      <w:marLeft w:val="0"/>
      <w:marRight w:val="0"/>
      <w:marTop w:val="0"/>
      <w:marBottom w:val="0"/>
      <w:divBdr>
        <w:top w:val="none" w:sz="0" w:space="0" w:color="auto"/>
        <w:left w:val="none" w:sz="0" w:space="0" w:color="auto"/>
        <w:bottom w:val="none" w:sz="0" w:space="0" w:color="auto"/>
        <w:right w:val="none" w:sz="0" w:space="0" w:color="auto"/>
      </w:divBdr>
    </w:div>
    <w:div w:id="79915970">
      <w:bodyDiv w:val="1"/>
      <w:marLeft w:val="0"/>
      <w:marRight w:val="0"/>
      <w:marTop w:val="0"/>
      <w:marBottom w:val="0"/>
      <w:divBdr>
        <w:top w:val="none" w:sz="0" w:space="0" w:color="auto"/>
        <w:left w:val="none" w:sz="0" w:space="0" w:color="auto"/>
        <w:bottom w:val="none" w:sz="0" w:space="0" w:color="auto"/>
        <w:right w:val="none" w:sz="0" w:space="0" w:color="auto"/>
      </w:divBdr>
    </w:div>
    <w:div w:id="150828992">
      <w:bodyDiv w:val="1"/>
      <w:marLeft w:val="0"/>
      <w:marRight w:val="0"/>
      <w:marTop w:val="0"/>
      <w:marBottom w:val="0"/>
      <w:divBdr>
        <w:top w:val="none" w:sz="0" w:space="0" w:color="auto"/>
        <w:left w:val="none" w:sz="0" w:space="0" w:color="auto"/>
        <w:bottom w:val="none" w:sz="0" w:space="0" w:color="auto"/>
        <w:right w:val="none" w:sz="0" w:space="0" w:color="auto"/>
      </w:divBdr>
    </w:div>
    <w:div w:id="192691346">
      <w:bodyDiv w:val="1"/>
      <w:marLeft w:val="0"/>
      <w:marRight w:val="0"/>
      <w:marTop w:val="0"/>
      <w:marBottom w:val="0"/>
      <w:divBdr>
        <w:top w:val="none" w:sz="0" w:space="0" w:color="auto"/>
        <w:left w:val="none" w:sz="0" w:space="0" w:color="auto"/>
        <w:bottom w:val="none" w:sz="0" w:space="0" w:color="auto"/>
        <w:right w:val="none" w:sz="0" w:space="0" w:color="auto"/>
      </w:divBdr>
    </w:div>
    <w:div w:id="211380515">
      <w:bodyDiv w:val="1"/>
      <w:marLeft w:val="0"/>
      <w:marRight w:val="0"/>
      <w:marTop w:val="0"/>
      <w:marBottom w:val="0"/>
      <w:divBdr>
        <w:top w:val="none" w:sz="0" w:space="0" w:color="auto"/>
        <w:left w:val="none" w:sz="0" w:space="0" w:color="auto"/>
        <w:bottom w:val="none" w:sz="0" w:space="0" w:color="auto"/>
        <w:right w:val="none" w:sz="0" w:space="0" w:color="auto"/>
      </w:divBdr>
    </w:div>
    <w:div w:id="255795586">
      <w:bodyDiv w:val="1"/>
      <w:marLeft w:val="0"/>
      <w:marRight w:val="0"/>
      <w:marTop w:val="0"/>
      <w:marBottom w:val="0"/>
      <w:divBdr>
        <w:top w:val="none" w:sz="0" w:space="0" w:color="auto"/>
        <w:left w:val="none" w:sz="0" w:space="0" w:color="auto"/>
        <w:bottom w:val="none" w:sz="0" w:space="0" w:color="auto"/>
        <w:right w:val="none" w:sz="0" w:space="0" w:color="auto"/>
      </w:divBdr>
    </w:div>
    <w:div w:id="270403736">
      <w:bodyDiv w:val="1"/>
      <w:marLeft w:val="0"/>
      <w:marRight w:val="0"/>
      <w:marTop w:val="0"/>
      <w:marBottom w:val="0"/>
      <w:divBdr>
        <w:top w:val="none" w:sz="0" w:space="0" w:color="auto"/>
        <w:left w:val="none" w:sz="0" w:space="0" w:color="auto"/>
        <w:bottom w:val="none" w:sz="0" w:space="0" w:color="auto"/>
        <w:right w:val="none" w:sz="0" w:space="0" w:color="auto"/>
      </w:divBdr>
    </w:div>
    <w:div w:id="345250189">
      <w:bodyDiv w:val="1"/>
      <w:marLeft w:val="0"/>
      <w:marRight w:val="0"/>
      <w:marTop w:val="0"/>
      <w:marBottom w:val="0"/>
      <w:divBdr>
        <w:top w:val="none" w:sz="0" w:space="0" w:color="auto"/>
        <w:left w:val="none" w:sz="0" w:space="0" w:color="auto"/>
        <w:bottom w:val="none" w:sz="0" w:space="0" w:color="auto"/>
        <w:right w:val="none" w:sz="0" w:space="0" w:color="auto"/>
      </w:divBdr>
    </w:div>
    <w:div w:id="425535474">
      <w:bodyDiv w:val="1"/>
      <w:marLeft w:val="0"/>
      <w:marRight w:val="0"/>
      <w:marTop w:val="0"/>
      <w:marBottom w:val="0"/>
      <w:divBdr>
        <w:top w:val="none" w:sz="0" w:space="0" w:color="auto"/>
        <w:left w:val="none" w:sz="0" w:space="0" w:color="auto"/>
        <w:bottom w:val="none" w:sz="0" w:space="0" w:color="auto"/>
        <w:right w:val="none" w:sz="0" w:space="0" w:color="auto"/>
      </w:divBdr>
    </w:div>
    <w:div w:id="509761038">
      <w:bodyDiv w:val="1"/>
      <w:marLeft w:val="0"/>
      <w:marRight w:val="0"/>
      <w:marTop w:val="0"/>
      <w:marBottom w:val="0"/>
      <w:divBdr>
        <w:top w:val="none" w:sz="0" w:space="0" w:color="auto"/>
        <w:left w:val="none" w:sz="0" w:space="0" w:color="auto"/>
        <w:bottom w:val="none" w:sz="0" w:space="0" w:color="auto"/>
        <w:right w:val="none" w:sz="0" w:space="0" w:color="auto"/>
      </w:divBdr>
    </w:div>
    <w:div w:id="540938325">
      <w:bodyDiv w:val="1"/>
      <w:marLeft w:val="0"/>
      <w:marRight w:val="0"/>
      <w:marTop w:val="0"/>
      <w:marBottom w:val="0"/>
      <w:divBdr>
        <w:top w:val="none" w:sz="0" w:space="0" w:color="auto"/>
        <w:left w:val="none" w:sz="0" w:space="0" w:color="auto"/>
        <w:bottom w:val="none" w:sz="0" w:space="0" w:color="auto"/>
        <w:right w:val="none" w:sz="0" w:space="0" w:color="auto"/>
      </w:divBdr>
    </w:div>
    <w:div w:id="562714325">
      <w:bodyDiv w:val="1"/>
      <w:marLeft w:val="0"/>
      <w:marRight w:val="0"/>
      <w:marTop w:val="0"/>
      <w:marBottom w:val="0"/>
      <w:divBdr>
        <w:top w:val="none" w:sz="0" w:space="0" w:color="auto"/>
        <w:left w:val="none" w:sz="0" w:space="0" w:color="auto"/>
        <w:bottom w:val="none" w:sz="0" w:space="0" w:color="auto"/>
        <w:right w:val="none" w:sz="0" w:space="0" w:color="auto"/>
      </w:divBdr>
    </w:div>
    <w:div w:id="571627353">
      <w:bodyDiv w:val="1"/>
      <w:marLeft w:val="0"/>
      <w:marRight w:val="0"/>
      <w:marTop w:val="0"/>
      <w:marBottom w:val="0"/>
      <w:divBdr>
        <w:top w:val="none" w:sz="0" w:space="0" w:color="auto"/>
        <w:left w:val="none" w:sz="0" w:space="0" w:color="auto"/>
        <w:bottom w:val="none" w:sz="0" w:space="0" w:color="auto"/>
        <w:right w:val="none" w:sz="0" w:space="0" w:color="auto"/>
      </w:divBdr>
    </w:div>
    <w:div w:id="610160762">
      <w:bodyDiv w:val="1"/>
      <w:marLeft w:val="0"/>
      <w:marRight w:val="0"/>
      <w:marTop w:val="0"/>
      <w:marBottom w:val="0"/>
      <w:divBdr>
        <w:top w:val="none" w:sz="0" w:space="0" w:color="auto"/>
        <w:left w:val="none" w:sz="0" w:space="0" w:color="auto"/>
        <w:bottom w:val="none" w:sz="0" w:space="0" w:color="auto"/>
        <w:right w:val="none" w:sz="0" w:space="0" w:color="auto"/>
      </w:divBdr>
    </w:div>
    <w:div w:id="735709311">
      <w:bodyDiv w:val="1"/>
      <w:marLeft w:val="0"/>
      <w:marRight w:val="0"/>
      <w:marTop w:val="0"/>
      <w:marBottom w:val="0"/>
      <w:divBdr>
        <w:top w:val="none" w:sz="0" w:space="0" w:color="auto"/>
        <w:left w:val="none" w:sz="0" w:space="0" w:color="auto"/>
        <w:bottom w:val="none" w:sz="0" w:space="0" w:color="auto"/>
        <w:right w:val="none" w:sz="0" w:space="0" w:color="auto"/>
      </w:divBdr>
    </w:div>
    <w:div w:id="740251465">
      <w:bodyDiv w:val="1"/>
      <w:marLeft w:val="0"/>
      <w:marRight w:val="0"/>
      <w:marTop w:val="0"/>
      <w:marBottom w:val="0"/>
      <w:divBdr>
        <w:top w:val="none" w:sz="0" w:space="0" w:color="auto"/>
        <w:left w:val="none" w:sz="0" w:space="0" w:color="auto"/>
        <w:bottom w:val="none" w:sz="0" w:space="0" w:color="auto"/>
        <w:right w:val="none" w:sz="0" w:space="0" w:color="auto"/>
      </w:divBdr>
    </w:div>
    <w:div w:id="744844377">
      <w:bodyDiv w:val="1"/>
      <w:marLeft w:val="0"/>
      <w:marRight w:val="0"/>
      <w:marTop w:val="0"/>
      <w:marBottom w:val="0"/>
      <w:divBdr>
        <w:top w:val="none" w:sz="0" w:space="0" w:color="auto"/>
        <w:left w:val="none" w:sz="0" w:space="0" w:color="auto"/>
        <w:bottom w:val="none" w:sz="0" w:space="0" w:color="auto"/>
        <w:right w:val="none" w:sz="0" w:space="0" w:color="auto"/>
      </w:divBdr>
    </w:div>
    <w:div w:id="766198662">
      <w:bodyDiv w:val="1"/>
      <w:marLeft w:val="0"/>
      <w:marRight w:val="0"/>
      <w:marTop w:val="0"/>
      <w:marBottom w:val="0"/>
      <w:divBdr>
        <w:top w:val="none" w:sz="0" w:space="0" w:color="auto"/>
        <w:left w:val="none" w:sz="0" w:space="0" w:color="auto"/>
        <w:bottom w:val="none" w:sz="0" w:space="0" w:color="auto"/>
        <w:right w:val="none" w:sz="0" w:space="0" w:color="auto"/>
      </w:divBdr>
    </w:div>
    <w:div w:id="779836750">
      <w:bodyDiv w:val="1"/>
      <w:marLeft w:val="0"/>
      <w:marRight w:val="0"/>
      <w:marTop w:val="0"/>
      <w:marBottom w:val="0"/>
      <w:divBdr>
        <w:top w:val="none" w:sz="0" w:space="0" w:color="auto"/>
        <w:left w:val="none" w:sz="0" w:space="0" w:color="auto"/>
        <w:bottom w:val="none" w:sz="0" w:space="0" w:color="auto"/>
        <w:right w:val="none" w:sz="0" w:space="0" w:color="auto"/>
      </w:divBdr>
    </w:div>
    <w:div w:id="792140977">
      <w:bodyDiv w:val="1"/>
      <w:marLeft w:val="0"/>
      <w:marRight w:val="0"/>
      <w:marTop w:val="0"/>
      <w:marBottom w:val="0"/>
      <w:divBdr>
        <w:top w:val="none" w:sz="0" w:space="0" w:color="auto"/>
        <w:left w:val="none" w:sz="0" w:space="0" w:color="auto"/>
        <w:bottom w:val="none" w:sz="0" w:space="0" w:color="auto"/>
        <w:right w:val="none" w:sz="0" w:space="0" w:color="auto"/>
      </w:divBdr>
    </w:div>
    <w:div w:id="829834260">
      <w:bodyDiv w:val="1"/>
      <w:marLeft w:val="0"/>
      <w:marRight w:val="0"/>
      <w:marTop w:val="0"/>
      <w:marBottom w:val="0"/>
      <w:divBdr>
        <w:top w:val="none" w:sz="0" w:space="0" w:color="auto"/>
        <w:left w:val="none" w:sz="0" w:space="0" w:color="auto"/>
        <w:bottom w:val="none" w:sz="0" w:space="0" w:color="auto"/>
        <w:right w:val="none" w:sz="0" w:space="0" w:color="auto"/>
      </w:divBdr>
    </w:div>
    <w:div w:id="909079667">
      <w:bodyDiv w:val="1"/>
      <w:marLeft w:val="0"/>
      <w:marRight w:val="0"/>
      <w:marTop w:val="0"/>
      <w:marBottom w:val="0"/>
      <w:divBdr>
        <w:top w:val="none" w:sz="0" w:space="0" w:color="auto"/>
        <w:left w:val="none" w:sz="0" w:space="0" w:color="auto"/>
        <w:bottom w:val="none" w:sz="0" w:space="0" w:color="auto"/>
        <w:right w:val="none" w:sz="0" w:space="0" w:color="auto"/>
      </w:divBdr>
    </w:div>
    <w:div w:id="916788739">
      <w:bodyDiv w:val="1"/>
      <w:marLeft w:val="0"/>
      <w:marRight w:val="0"/>
      <w:marTop w:val="0"/>
      <w:marBottom w:val="0"/>
      <w:divBdr>
        <w:top w:val="none" w:sz="0" w:space="0" w:color="auto"/>
        <w:left w:val="none" w:sz="0" w:space="0" w:color="auto"/>
        <w:bottom w:val="none" w:sz="0" w:space="0" w:color="auto"/>
        <w:right w:val="none" w:sz="0" w:space="0" w:color="auto"/>
      </w:divBdr>
    </w:div>
    <w:div w:id="968778701">
      <w:bodyDiv w:val="1"/>
      <w:marLeft w:val="0"/>
      <w:marRight w:val="0"/>
      <w:marTop w:val="0"/>
      <w:marBottom w:val="0"/>
      <w:divBdr>
        <w:top w:val="none" w:sz="0" w:space="0" w:color="auto"/>
        <w:left w:val="none" w:sz="0" w:space="0" w:color="auto"/>
        <w:bottom w:val="none" w:sz="0" w:space="0" w:color="auto"/>
        <w:right w:val="none" w:sz="0" w:space="0" w:color="auto"/>
      </w:divBdr>
    </w:div>
    <w:div w:id="970020620">
      <w:bodyDiv w:val="1"/>
      <w:marLeft w:val="0"/>
      <w:marRight w:val="0"/>
      <w:marTop w:val="0"/>
      <w:marBottom w:val="0"/>
      <w:divBdr>
        <w:top w:val="none" w:sz="0" w:space="0" w:color="auto"/>
        <w:left w:val="none" w:sz="0" w:space="0" w:color="auto"/>
        <w:bottom w:val="none" w:sz="0" w:space="0" w:color="auto"/>
        <w:right w:val="none" w:sz="0" w:space="0" w:color="auto"/>
      </w:divBdr>
    </w:div>
    <w:div w:id="991717192">
      <w:bodyDiv w:val="1"/>
      <w:marLeft w:val="0"/>
      <w:marRight w:val="0"/>
      <w:marTop w:val="0"/>
      <w:marBottom w:val="0"/>
      <w:divBdr>
        <w:top w:val="none" w:sz="0" w:space="0" w:color="auto"/>
        <w:left w:val="none" w:sz="0" w:space="0" w:color="auto"/>
        <w:bottom w:val="none" w:sz="0" w:space="0" w:color="auto"/>
        <w:right w:val="none" w:sz="0" w:space="0" w:color="auto"/>
      </w:divBdr>
    </w:div>
    <w:div w:id="1019700396">
      <w:bodyDiv w:val="1"/>
      <w:marLeft w:val="0"/>
      <w:marRight w:val="0"/>
      <w:marTop w:val="0"/>
      <w:marBottom w:val="0"/>
      <w:divBdr>
        <w:top w:val="none" w:sz="0" w:space="0" w:color="auto"/>
        <w:left w:val="none" w:sz="0" w:space="0" w:color="auto"/>
        <w:bottom w:val="none" w:sz="0" w:space="0" w:color="auto"/>
        <w:right w:val="none" w:sz="0" w:space="0" w:color="auto"/>
      </w:divBdr>
    </w:div>
    <w:div w:id="1075013887">
      <w:bodyDiv w:val="1"/>
      <w:marLeft w:val="0"/>
      <w:marRight w:val="0"/>
      <w:marTop w:val="0"/>
      <w:marBottom w:val="0"/>
      <w:divBdr>
        <w:top w:val="none" w:sz="0" w:space="0" w:color="auto"/>
        <w:left w:val="none" w:sz="0" w:space="0" w:color="auto"/>
        <w:bottom w:val="none" w:sz="0" w:space="0" w:color="auto"/>
        <w:right w:val="none" w:sz="0" w:space="0" w:color="auto"/>
      </w:divBdr>
    </w:div>
    <w:div w:id="1080296364">
      <w:bodyDiv w:val="1"/>
      <w:marLeft w:val="0"/>
      <w:marRight w:val="0"/>
      <w:marTop w:val="0"/>
      <w:marBottom w:val="0"/>
      <w:divBdr>
        <w:top w:val="none" w:sz="0" w:space="0" w:color="auto"/>
        <w:left w:val="none" w:sz="0" w:space="0" w:color="auto"/>
        <w:bottom w:val="none" w:sz="0" w:space="0" w:color="auto"/>
        <w:right w:val="none" w:sz="0" w:space="0" w:color="auto"/>
      </w:divBdr>
    </w:div>
    <w:div w:id="1085611069">
      <w:bodyDiv w:val="1"/>
      <w:marLeft w:val="0"/>
      <w:marRight w:val="0"/>
      <w:marTop w:val="0"/>
      <w:marBottom w:val="0"/>
      <w:divBdr>
        <w:top w:val="none" w:sz="0" w:space="0" w:color="auto"/>
        <w:left w:val="none" w:sz="0" w:space="0" w:color="auto"/>
        <w:bottom w:val="none" w:sz="0" w:space="0" w:color="auto"/>
        <w:right w:val="none" w:sz="0" w:space="0" w:color="auto"/>
      </w:divBdr>
    </w:div>
    <w:div w:id="1113670862">
      <w:bodyDiv w:val="1"/>
      <w:marLeft w:val="0"/>
      <w:marRight w:val="0"/>
      <w:marTop w:val="0"/>
      <w:marBottom w:val="0"/>
      <w:divBdr>
        <w:top w:val="none" w:sz="0" w:space="0" w:color="auto"/>
        <w:left w:val="none" w:sz="0" w:space="0" w:color="auto"/>
        <w:bottom w:val="none" w:sz="0" w:space="0" w:color="auto"/>
        <w:right w:val="none" w:sz="0" w:space="0" w:color="auto"/>
      </w:divBdr>
    </w:div>
    <w:div w:id="1157383128">
      <w:bodyDiv w:val="1"/>
      <w:marLeft w:val="0"/>
      <w:marRight w:val="0"/>
      <w:marTop w:val="0"/>
      <w:marBottom w:val="0"/>
      <w:divBdr>
        <w:top w:val="none" w:sz="0" w:space="0" w:color="auto"/>
        <w:left w:val="none" w:sz="0" w:space="0" w:color="auto"/>
        <w:bottom w:val="none" w:sz="0" w:space="0" w:color="auto"/>
        <w:right w:val="none" w:sz="0" w:space="0" w:color="auto"/>
      </w:divBdr>
    </w:div>
    <w:div w:id="1218978055">
      <w:bodyDiv w:val="1"/>
      <w:marLeft w:val="0"/>
      <w:marRight w:val="0"/>
      <w:marTop w:val="0"/>
      <w:marBottom w:val="0"/>
      <w:divBdr>
        <w:top w:val="none" w:sz="0" w:space="0" w:color="auto"/>
        <w:left w:val="none" w:sz="0" w:space="0" w:color="auto"/>
        <w:bottom w:val="none" w:sz="0" w:space="0" w:color="auto"/>
        <w:right w:val="none" w:sz="0" w:space="0" w:color="auto"/>
      </w:divBdr>
    </w:div>
    <w:div w:id="1252815749">
      <w:bodyDiv w:val="1"/>
      <w:marLeft w:val="0"/>
      <w:marRight w:val="0"/>
      <w:marTop w:val="0"/>
      <w:marBottom w:val="0"/>
      <w:divBdr>
        <w:top w:val="none" w:sz="0" w:space="0" w:color="auto"/>
        <w:left w:val="none" w:sz="0" w:space="0" w:color="auto"/>
        <w:bottom w:val="none" w:sz="0" w:space="0" w:color="auto"/>
        <w:right w:val="none" w:sz="0" w:space="0" w:color="auto"/>
      </w:divBdr>
    </w:div>
    <w:div w:id="1316185777">
      <w:bodyDiv w:val="1"/>
      <w:marLeft w:val="0"/>
      <w:marRight w:val="0"/>
      <w:marTop w:val="0"/>
      <w:marBottom w:val="0"/>
      <w:divBdr>
        <w:top w:val="none" w:sz="0" w:space="0" w:color="auto"/>
        <w:left w:val="none" w:sz="0" w:space="0" w:color="auto"/>
        <w:bottom w:val="none" w:sz="0" w:space="0" w:color="auto"/>
        <w:right w:val="none" w:sz="0" w:space="0" w:color="auto"/>
      </w:divBdr>
    </w:div>
    <w:div w:id="1329944200">
      <w:bodyDiv w:val="1"/>
      <w:marLeft w:val="0"/>
      <w:marRight w:val="0"/>
      <w:marTop w:val="0"/>
      <w:marBottom w:val="0"/>
      <w:divBdr>
        <w:top w:val="none" w:sz="0" w:space="0" w:color="auto"/>
        <w:left w:val="none" w:sz="0" w:space="0" w:color="auto"/>
        <w:bottom w:val="none" w:sz="0" w:space="0" w:color="auto"/>
        <w:right w:val="none" w:sz="0" w:space="0" w:color="auto"/>
      </w:divBdr>
    </w:div>
    <w:div w:id="1374649644">
      <w:bodyDiv w:val="1"/>
      <w:marLeft w:val="0"/>
      <w:marRight w:val="0"/>
      <w:marTop w:val="0"/>
      <w:marBottom w:val="0"/>
      <w:divBdr>
        <w:top w:val="none" w:sz="0" w:space="0" w:color="auto"/>
        <w:left w:val="none" w:sz="0" w:space="0" w:color="auto"/>
        <w:bottom w:val="none" w:sz="0" w:space="0" w:color="auto"/>
        <w:right w:val="none" w:sz="0" w:space="0" w:color="auto"/>
      </w:divBdr>
    </w:div>
    <w:div w:id="1391810579">
      <w:bodyDiv w:val="1"/>
      <w:marLeft w:val="0"/>
      <w:marRight w:val="0"/>
      <w:marTop w:val="0"/>
      <w:marBottom w:val="0"/>
      <w:divBdr>
        <w:top w:val="none" w:sz="0" w:space="0" w:color="auto"/>
        <w:left w:val="none" w:sz="0" w:space="0" w:color="auto"/>
        <w:bottom w:val="none" w:sz="0" w:space="0" w:color="auto"/>
        <w:right w:val="none" w:sz="0" w:space="0" w:color="auto"/>
      </w:divBdr>
    </w:div>
    <w:div w:id="1472866148">
      <w:bodyDiv w:val="1"/>
      <w:marLeft w:val="0"/>
      <w:marRight w:val="0"/>
      <w:marTop w:val="0"/>
      <w:marBottom w:val="0"/>
      <w:divBdr>
        <w:top w:val="none" w:sz="0" w:space="0" w:color="auto"/>
        <w:left w:val="none" w:sz="0" w:space="0" w:color="auto"/>
        <w:bottom w:val="none" w:sz="0" w:space="0" w:color="auto"/>
        <w:right w:val="none" w:sz="0" w:space="0" w:color="auto"/>
      </w:divBdr>
    </w:div>
    <w:div w:id="1603151447">
      <w:bodyDiv w:val="1"/>
      <w:marLeft w:val="0"/>
      <w:marRight w:val="0"/>
      <w:marTop w:val="0"/>
      <w:marBottom w:val="0"/>
      <w:divBdr>
        <w:top w:val="none" w:sz="0" w:space="0" w:color="auto"/>
        <w:left w:val="none" w:sz="0" w:space="0" w:color="auto"/>
        <w:bottom w:val="none" w:sz="0" w:space="0" w:color="auto"/>
        <w:right w:val="none" w:sz="0" w:space="0" w:color="auto"/>
      </w:divBdr>
    </w:div>
    <w:div w:id="1682774394">
      <w:bodyDiv w:val="1"/>
      <w:marLeft w:val="0"/>
      <w:marRight w:val="0"/>
      <w:marTop w:val="0"/>
      <w:marBottom w:val="0"/>
      <w:divBdr>
        <w:top w:val="none" w:sz="0" w:space="0" w:color="auto"/>
        <w:left w:val="none" w:sz="0" w:space="0" w:color="auto"/>
        <w:bottom w:val="none" w:sz="0" w:space="0" w:color="auto"/>
        <w:right w:val="none" w:sz="0" w:space="0" w:color="auto"/>
      </w:divBdr>
    </w:div>
    <w:div w:id="1703940761">
      <w:bodyDiv w:val="1"/>
      <w:marLeft w:val="0"/>
      <w:marRight w:val="0"/>
      <w:marTop w:val="0"/>
      <w:marBottom w:val="0"/>
      <w:divBdr>
        <w:top w:val="none" w:sz="0" w:space="0" w:color="auto"/>
        <w:left w:val="none" w:sz="0" w:space="0" w:color="auto"/>
        <w:bottom w:val="none" w:sz="0" w:space="0" w:color="auto"/>
        <w:right w:val="none" w:sz="0" w:space="0" w:color="auto"/>
      </w:divBdr>
    </w:div>
    <w:div w:id="1730960961">
      <w:bodyDiv w:val="1"/>
      <w:marLeft w:val="0"/>
      <w:marRight w:val="0"/>
      <w:marTop w:val="0"/>
      <w:marBottom w:val="0"/>
      <w:divBdr>
        <w:top w:val="none" w:sz="0" w:space="0" w:color="auto"/>
        <w:left w:val="none" w:sz="0" w:space="0" w:color="auto"/>
        <w:bottom w:val="none" w:sz="0" w:space="0" w:color="auto"/>
        <w:right w:val="none" w:sz="0" w:space="0" w:color="auto"/>
      </w:divBdr>
    </w:div>
    <w:div w:id="1893073913">
      <w:bodyDiv w:val="1"/>
      <w:marLeft w:val="0"/>
      <w:marRight w:val="0"/>
      <w:marTop w:val="0"/>
      <w:marBottom w:val="0"/>
      <w:divBdr>
        <w:top w:val="none" w:sz="0" w:space="0" w:color="auto"/>
        <w:left w:val="none" w:sz="0" w:space="0" w:color="auto"/>
        <w:bottom w:val="none" w:sz="0" w:space="0" w:color="auto"/>
        <w:right w:val="none" w:sz="0" w:space="0" w:color="auto"/>
      </w:divBdr>
    </w:div>
    <w:div w:id="1978218778">
      <w:bodyDiv w:val="1"/>
      <w:marLeft w:val="0"/>
      <w:marRight w:val="0"/>
      <w:marTop w:val="0"/>
      <w:marBottom w:val="0"/>
      <w:divBdr>
        <w:top w:val="none" w:sz="0" w:space="0" w:color="auto"/>
        <w:left w:val="none" w:sz="0" w:space="0" w:color="auto"/>
        <w:bottom w:val="none" w:sz="0" w:space="0" w:color="auto"/>
        <w:right w:val="none" w:sz="0" w:space="0" w:color="auto"/>
      </w:divBdr>
    </w:div>
    <w:div w:id="2006929778">
      <w:bodyDiv w:val="1"/>
      <w:marLeft w:val="0"/>
      <w:marRight w:val="0"/>
      <w:marTop w:val="0"/>
      <w:marBottom w:val="0"/>
      <w:divBdr>
        <w:top w:val="none" w:sz="0" w:space="0" w:color="auto"/>
        <w:left w:val="none" w:sz="0" w:space="0" w:color="auto"/>
        <w:bottom w:val="none" w:sz="0" w:space="0" w:color="auto"/>
        <w:right w:val="none" w:sz="0" w:space="0" w:color="auto"/>
      </w:divBdr>
    </w:div>
    <w:div w:id="2038114295">
      <w:bodyDiv w:val="1"/>
      <w:marLeft w:val="0"/>
      <w:marRight w:val="0"/>
      <w:marTop w:val="0"/>
      <w:marBottom w:val="0"/>
      <w:divBdr>
        <w:top w:val="none" w:sz="0" w:space="0" w:color="auto"/>
        <w:left w:val="none" w:sz="0" w:space="0" w:color="auto"/>
        <w:bottom w:val="none" w:sz="0" w:space="0" w:color="auto"/>
        <w:right w:val="none" w:sz="0" w:space="0" w:color="auto"/>
      </w:divBdr>
    </w:div>
    <w:div w:id="21248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igital.nhs.uk/services/organisation-data-service/data-search-and-export/csv-downloads/gp-and-gp-practice-related-dat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7fc8a1-5490-45e7-81e7-6700eb699e55">
      <Terms xmlns="http://schemas.microsoft.com/office/infopath/2007/PartnerControls"/>
    </lcf76f155ced4ddcb4097134ff3c332f>
    <TaxCatchAll xmlns="dbade1a9-730d-4822-837f-bf8eae94a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6328CCCE7BEA4585B029F41A0E1AC9" ma:contentTypeVersion="15" ma:contentTypeDescription="Create a new document." ma:contentTypeScope="" ma:versionID="d6d5fc123d2f8eb067eaac682bd80610">
  <xsd:schema xmlns:xsd="http://www.w3.org/2001/XMLSchema" xmlns:xs="http://www.w3.org/2001/XMLSchema" xmlns:p="http://schemas.microsoft.com/office/2006/metadata/properties" xmlns:ns2="f17fc8a1-5490-45e7-81e7-6700eb699e55" xmlns:ns3="dbade1a9-730d-4822-837f-bf8eae94ace9" targetNamespace="http://schemas.microsoft.com/office/2006/metadata/properties" ma:root="true" ma:fieldsID="6b042972d14571655c572f05339162d5" ns2:_="" ns3:_="">
    <xsd:import namespace="f17fc8a1-5490-45e7-81e7-6700eb699e55"/>
    <xsd:import namespace="dbade1a9-730d-4822-837f-bf8eae94ac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fc8a1-5490-45e7-81e7-6700eb699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1eefcb-1ca8-4dab-9857-826876a6e6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de1a9-730d-4822-837f-bf8eae94ac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a928e8-cd46-4692-860c-df6c89c65594}" ma:internalName="TaxCatchAll" ma:showField="CatchAllData" ma:web="dbade1a9-730d-4822-837f-bf8eae94ac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F4141-00DB-4A91-8131-1500244437FE}">
  <ds:schemaRefs>
    <ds:schemaRef ds:uri="http://schemas.microsoft.com/office/2006/metadata/properties"/>
    <ds:schemaRef ds:uri="http://schemas.microsoft.com/office/infopath/2007/PartnerControls"/>
    <ds:schemaRef ds:uri="9f4b22fa-6220-4455-988c-7dc5e67950f5"/>
    <ds:schemaRef ds:uri="1c7d3551-5694-4f12-b35a-d9a7a462ea4b"/>
  </ds:schemaRefs>
</ds:datastoreItem>
</file>

<file path=customXml/itemProps2.xml><?xml version="1.0" encoding="utf-8"?>
<ds:datastoreItem xmlns:ds="http://schemas.openxmlformats.org/officeDocument/2006/customXml" ds:itemID="{7D908087-ED9F-4F59-90ED-989B6EB0F092}"/>
</file>

<file path=customXml/itemProps3.xml><?xml version="1.0" encoding="utf-8"?>
<ds:datastoreItem xmlns:ds="http://schemas.openxmlformats.org/officeDocument/2006/customXml" ds:itemID="{8B864CD9-A352-486E-A527-246CC98458AD}">
  <ds:schemaRefs>
    <ds:schemaRef ds:uri="http://schemas.microsoft.com/sharepoint/v3/contenttype/forms"/>
  </ds:schemaRefs>
</ds:datastoreItem>
</file>

<file path=customXml/itemProps4.xml><?xml version="1.0" encoding="utf-8"?>
<ds:datastoreItem xmlns:ds="http://schemas.openxmlformats.org/officeDocument/2006/customXml" ds:itemID="{CFC4FD52-B979-42FD-9E46-7039D3B80EBB}">
  <ds:schemaRefs>
    <ds:schemaRef ds:uri="http://schemas.openxmlformats.org/officeDocument/2006/bibliography"/>
  </ds:schemaRefs>
</ds:datastoreItem>
</file>

<file path=customXml/itemProps5.xml><?xml version="1.0" encoding="utf-8"?>
<ds:datastoreItem xmlns:ds="http://schemas.openxmlformats.org/officeDocument/2006/customXml" ds:itemID="{3647B0C7-4737-4DC6-AB81-5147980C3D52}">
  <ds:schemaRefs>
    <ds:schemaRef ds:uri="http://schemas.openxmlformats.org/officeDocument/2006/bibliography"/>
  </ds:schemaRefs>
</ds:datastoreItem>
</file>

<file path=customXml/itemProps6.xml><?xml version="1.0" encoding="utf-8"?>
<ds:datastoreItem xmlns:ds="http://schemas.openxmlformats.org/officeDocument/2006/customXml" ds:itemID="{0527C0F9-099F-4269-907D-87F71C68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6040</Words>
  <Characters>34429</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MODEL CONSTITUTION OF LOCAL PHARMACEUTICAL COMMITTEES</vt:lpstr>
    </vt:vector>
  </TitlesOfParts>
  <Company>PSNC</Company>
  <LinksUpToDate>false</LinksUpToDate>
  <CharactersWithSpaces>40389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OF LOCAL PHARMACEUTICAL COMMITTEES</dc:title>
  <dc:creator>Victoria Finney</dc:creator>
  <cp:lastModifiedBy>Rajshri Owen Chief Officer LLR LPC</cp:lastModifiedBy>
  <cp:revision>2</cp:revision>
  <cp:lastPrinted>2026-07-10T16:09:00Z</cp:lastPrinted>
  <dcterms:created xsi:type="dcterms:W3CDTF">2026-07-24T16:47:00Z</dcterms:created>
  <dcterms:modified xsi:type="dcterms:W3CDTF">2026-07-24T16:47:00Z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0x010100C56328CCCE7BEA4585B029F41A0E1AC9</vt:lpwstr>
  </property>
  <property fmtid="{D5CDD505-2E9C-101B-9397-08002B2CF9AE}" pid="3" name="MediaServiceImageTags">
    <vt:lpwstr/>
  </property>
</Properties>
</file>